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9C" w:rsidRPr="00086A9C" w:rsidRDefault="00086A9C" w:rsidP="00086A9C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bs-Cyrl-BA"/>
        </w:rPr>
      </w:pPr>
      <w:r w:rsidRPr="00086A9C">
        <w:rPr>
          <w:rFonts w:ascii="Arial" w:eastAsia="Calibri" w:hAnsi="Arial" w:cs="Arial"/>
          <w:sz w:val="20"/>
          <w:szCs w:val="20"/>
          <w:lang w:val="bs-Cyrl-BA"/>
        </w:rPr>
        <w:t>ПРИЈЕДЛОГ</w:t>
      </w:r>
    </w:p>
    <w:p w:rsidR="00086A9C" w:rsidRPr="00086A9C" w:rsidRDefault="00086A9C" w:rsidP="00086A9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086A9C">
        <w:rPr>
          <w:rFonts w:ascii="Arial" w:eastAsia="Calibri" w:hAnsi="Arial" w:cs="Arial"/>
          <w:sz w:val="20"/>
          <w:szCs w:val="20"/>
          <w:lang w:val="sr-Cyrl-BA"/>
        </w:rPr>
        <w:t>На основу  члана 39. став (2) тачка 21. Закона о локалној самоуправи („Службени гласник Републи</w:t>
      </w:r>
      <w:r w:rsidR="002379BA">
        <w:rPr>
          <w:rFonts w:ascii="Arial" w:eastAsia="Calibri" w:hAnsi="Arial" w:cs="Arial"/>
          <w:sz w:val="20"/>
          <w:szCs w:val="20"/>
          <w:lang w:val="sr-Cyrl-BA"/>
        </w:rPr>
        <w:t xml:space="preserve">ке Српске“, број: 97/16, 36/19,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>61/21</w:t>
      </w:r>
      <w:r w:rsidR="002379BA">
        <w:rPr>
          <w:rFonts w:ascii="Arial" w:eastAsia="Calibri" w:hAnsi="Arial" w:cs="Arial"/>
          <w:sz w:val="20"/>
          <w:szCs w:val="20"/>
          <w:lang w:val="sr-Cyrl-BA"/>
        </w:rPr>
        <w:t>, 100/25 и 114/25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>)  члана</w:t>
      </w:r>
      <w:r w:rsidRPr="00086A9C">
        <w:rPr>
          <w:rFonts w:ascii="Arial" w:eastAsia="Calibri" w:hAnsi="Arial" w:cs="Arial"/>
          <w:sz w:val="20"/>
          <w:szCs w:val="20"/>
          <w:lang w:val="sr-Cyrl-CS"/>
        </w:rPr>
        <w:t xml:space="preserve"> 36.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 xml:space="preserve"> став (2) тачка 21. Статута општине Невесиње („Службени гласник општине Невесиње“ број 6/17 и </w:t>
      </w:r>
      <w:r w:rsidR="00E2484B">
        <w:rPr>
          <w:rFonts w:ascii="Arial" w:eastAsia="Calibri" w:hAnsi="Arial" w:cs="Arial"/>
          <w:sz w:val="20"/>
          <w:szCs w:val="20"/>
          <w:lang w:val="sr-Cyrl-BA"/>
        </w:rPr>
        <w:t xml:space="preserve">16/17) члана 42, 43.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>45.</w:t>
      </w:r>
      <w:r w:rsidR="00E2484B">
        <w:rPr>
          <w:rFonts w:ascii="Arial" w:eastAsia="Calibri" w:hAnsi="Arial" w:cs="Arial"/>
          <w:sz w:val="20"/>
          <w:szCs w:val="20"/>
          <w:lang w:val="sr-Cyrl-BA"/>
        </w:rPr>
        <w:t xml:space="preserve"> и 47.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 xml:space="preserve"> Пословника о раду Скупштине општине („Службени гласни општине Невесиње“ бр 10/17, 10/19 и 3/24)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Скупштина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општине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Невесиње</w:t>
      </w:r>
      <w:proofErr w:type="spellEnd"/>
      <w:r w:rsidRPr="00086A9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на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 xml:space="preserve"> ______ редовној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сједници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одржаној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дана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="002379BA">
        <w:rPr>
          <w:rFonts w:ascii="Arial" w:eastAsia="Calibri" w:hAnsi="Arial" w:cs="Arial"/>
          <w:sz w:val="20"/>
          <w:szCs w:val="20"/>
          <w:lang w:val="sr-Cyrl-BA"/>
        </w:rPr>
        <w:t>_______2026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.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године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>, д о н о с и</w:t>
      </w:r>
    </w:p>
    <w:p w:rsidR="00086A9C" w:rsidRPr="00086A9C" w:rsidRDefault="00086A9C" w:rsidP="00086A9C">
      <w:pPr>
        <w:spacing w:after="0" w:line="240" w:lineRule="auto"/>
        <w:rPr>
          <w:rFonts w:ascii="Arial" w:eastAsia="Calibri" w:hAnsi="Arial" w:cs="Arial"/>
          <w:sz w:val="20"/>
          <w:szCs w:val="20"/>
          <w:lang w:val="sr-Cyrl-BA"/>
        </w:rPr>
      </w:pPr>
    </w:p>
    <w:p w:rsidR="00086A9C" w:rsidRDefault="00086A9C" w:rsidP="00086A9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sr-Cyrl-CS"/>
        </w:rPr>
      </w:pPr>
    </w:p>
    <w:p w:rsidR="00086A9C" w:rsidRPr="00086A9C" w:rsidRDefault="002379BA" w:rsidP="00086A9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sr-Cyrl-CS"/>
        </w:rPr>
      </w:pPr>
      <w:r>
        <w:rPr>
          <w:rFonts w:ascii="Arial" w:eastAsia="Calibri" w:hAnsi="Arial" w:cs="Arial"/>
          <w:b/>
          <w:bCs/>
          <w:sz w:val="20"/>
          <w:szCs w:val="20"/>
          <w:lang w:val="sr-Cyrl-CS"/>
        </w:rPr>
        <w:t>Рјешење о измјени Рјешења</w:t>
      </w:r>
    </w:p>
    <w:p w:rsidR="00086A9C" w:rsidRPr="00086A9C" w:rsidRDefault="00086A9C" w:rsidP="00086A9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  <w:r w:rsidRPr="00086A9C">
        <w:rPr>
          <w:rFonts w:ascii="Arial" w:eastAsia="Calibri" w:hAnsi="Arial" w:cs="Arial"/>
          <w:b/>
          <w:bCs/>
          <w:sz w:val="20"/>
          <w:szCs w:val="20"/>
          <w:lang w:val="sr-Cyrl-CS"/>
        </w:rPr>
        <w:t>о избору предсједника и чланова Комисије</w:t>
      </w:r>
      <w:r w:rsidRPr="00086A9C">
        <w:rPr>
          <w:rFonts w:ascii="Arial" w:eastAsia="Calibri" w:hAnsi="Arial" w:cs="Arial"/>
          <w:b/>
          <w:sz w:val="20"/>
          <w:szCs w:val="20"/>
          <w:lang w:val="ru-RU"/>
        </w:rPr>
        <w:t xml:space="preserve"> за прописе</w:t>
      </w:r>
    </w:p>
    <w:p w:rsidR="00086A9C" w:rsidRPr="00086A9C" w:rsidRDefault="00086A9C" w:rsidP="00086A9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sr-Cyrl-CS"/>
        </w:rPr>
      </w:pPr>
    </w:p>
    <w:p w:rsidR="00086A9C" w:rsidRPr="00086A9C" w:rsidRDefault="006359D3" w:rsidP="00086A9C">
      <w:pPr>
        <w:keepNext/>
        <w:spacing w:before="6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val="bs-Cyrl-BA"/>
        </w:rPr>
      </w:pPr>
      <w:r>
        <w:rPr>
          <w:rFonts w:ascii="Arial" w:eastAsia="Times New Roman" w:hAnsi="Arial" w:cs="Arial"/>
          <w:kern w:val="32"/>
          <w:sz w:val="20"/>
          <w:szCs w:val="20"/>
          <w:lang w:val="bs-Cyrl-BA"/>
        </w:rPr>
        <w:t>Члан 1.</w:t>
      </w:r>
    </w:p>
    <w:p w:rsidR="003D611E" w:rsidRDefault="00086A9C" w:rsidP="003D611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2379BA">
        <w:rPr>
          <w:rFonts w:ascii="Arial" w:eastAsia="Calibri" w:hAnsi="Arial" w:cs="Arial"/>
          <w:sz w:val="20"/>
          <w:szCs w:val="20"/>
          <w:lang w:val="sr-Cyrl-CS"/>
        </w:rPr>
        <w:t xml:space="preserve">У  </w:t>
      </w:r>
      <w:r w:rsidR="002379BA" w:rsidRPr="002379BA">
        <w:rPr>
          <w:rFonts w:ascii="Arial" w:eastAsia="Calibri" w:hAnsi="Arial" w:cs="Arial"/>
          <w:sz w:val="20"/>
          <w:szCs w:val="20"/>
          <w:lang w:val="sr-Cyrl-CS"/>
        </w:rPr>
        <w:t>Рјешењу</w:t>
      </w:r>
      <w:r w:rsidR="002379BA" w:rsidRPr="002379BA">
        <w:rPr>
          <w:rFonts w:ascii="Arial" w:eastAsia="Calibri" w:hAnsi="Arial" w:cs="Arial"/>
          <w:bCs/>
          <w:sz w:val="20"/>
          <w:szCs w:val="20"/>
          <w:lang w:val="sr-Cyrl-CS"/>
        </w:rPr>
        <w:t xml:space="preserve"> о избору предсједника и чланова Комисије</w:t>
      </w:r>
      <w:r w:rsidR="002379BA" w:rsidRPr="002379BA">
        <w:rPr>
          <w:rFonts w:ascii="Arial" w:eastAsia="Calibri" w:hAnsi="Arial" w:cs="Arial"/>
          <w:sz w:val="20"/>
          <w:szCs w:val="20"/>
          <w:lang w:val="ru-RU"/>
        </w:rPr>
        <w:t xml:space="preserve"> за прописе („Службени гласник општине Невесиње“ број 14/24)</w:t>
      </w:r>
      <w:r w:rsidR="002379BA">
        <w:rPr>
          <w:rFonts w:ascii="Arial" w:eastAsia="Calibri" w:hAnsi="Arial" w:cs="Arial"/>
          <w:sz w:val="20"/>
          <w:szCs w:val="20"/>
          <w:lang w:val="ru-RU"/>
        </w:rPr>
        <w:t xml:space="preserve"> у члану 1. тачка 3. </w:t>
      </w:r>
      <w:r w:rsidR="001D0926">
        <w:rPr>
          <w:rFonts w:ascii="Arial" w:eastAsia="Calibri" w:hAnsi="Arial" w:cs="Arial"/>
          <w:sz w:val="20"/>
          <w:szCs w:val="20"/>
          <w:lang w:val="ru-RU"/>
        </w:rPr>
        <w:t>ми</w:t>
      </w:r>
      <w:r w:rsidR="002379BA">
        <w:rPr>
          <w:rFonts w:ascii="Arial" w:eastAsia="Calibri" w:hAnsi="Arial" w:cs="Arial"/>
          <w:sz w:val="20"/>
          <w:szCs w:val="20"/>
          <w:lang w:val="ru-RU"/>
        </w:rPr>
        <w:t xml:space="preserve">јења се и гласи: </w:t>
      </w:r>
    </w:p>
    <w:p w:rsidR="003D611E" w:rsidRDefault="003D611E" w:rsidP="003D611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</w:p>
    <w:p w:rsidR="00086A9C" w:rsidRPr="003D611E" w:rsidRDefault="003D611E" w:rsidP="003D611E">
      <w:pPr>
        <w:spacing w:after="0" w:line="240" w:lineRule="auto"/>
        <w:ind w:left="708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86A9C">
        <w:rPr>
          <w:rFonts w:ascii="Arial" w:eastAsia="Calibri" w:hAnsi="Arial" w:cs="Arial"/>
          <w:sz w:val="20"/>
          <w:szCs w:val="20"/>
          <w:lang w:val="sr-Cyrl-BA"/>
        </w:rPr>
        <w:t>„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3. </w:t>
      </w:r>
      <w:r w:rsidR="001D0926">
        <w:rPr>
          <w:rFonts w:ascii="Arial" w:eastAsia="Calibri" w:hAnsi="Arial" w:cs="Arial"/>
          <w:sz w:val="20"/>
          <w:szCs w:val="20"/>
          <w:lang w:val="sr-Cyrl-BA"/>
        </w:rPr>
        <w:t>Милица Авдаловић</w:t>
      </w:r>
      <w:r w:rsidR="00086A9C" w:rsidRPr="001D0926">
        <w:rPr>
          <w:rFonts w:ascii="Arial" w:eastAsia="Calibri" w:hAnsi="Arial" w:cs="Arial"/>
          <w:sz w:val="20"/>
          <w:szCs w:val="20"/>
          <w:lang w:val="sr-Cyrl-BA"/>
        </w:rPr>
        <w:t>,члан</w:t>
      </w:r>
      <w:r w:rsidRPr="003D611E">
        <w:rPr>
          <w:rFonts w:ascii="Arial" w:eastAsia="Calibri" w:hAnsi="Arial" w:cs="Arial"/>
          <w:sz w:val="20"/>
          <w:szCs w:val="20"/>
          <w:lang w:val="sr-Cyrl-BA"/>
        </w:rPr>
        <w:t>“</w:t>
      </w:r>
      <w:r>
        <w:rPr>
          <w:rFonts w:ascii="Arial" w:eastAsia="Calibri" w:hAnsi="Arial" w:cs="Arial"/>
          <w:sz w:val="20"/>
          <w:szCs w:val="20"/>
          <w:lang w:val="sr-Cyrl-BA"/>
        </w:rPr>
        <w:t>.</w:t>
      </w:r>
    </w:p>
    <w:p w:rsidR="00086A9C" w:rsidRPr="00086A9C" w:rsidRDefault="00086A9C" w:rsidP="00086A9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Cyrl-BA"/>
        </w:rPr>
      </w:pPr>
    </w:p>
    <w:p w:rsidR="003D611E" w:rsidRPr="00086A9C" w:rsidRDefault="006359D3" w:rsidP="00086A9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bs-Cyrl-BA"/>
        </w:rPr>
      </w:pPr>
      <w:r>
        <w:rPr>
          <w:rFonts w:ascii="Arial" w:eastAsia="Calibri" w:hAnsi="Arial" w:cs="Arial"/>
          <w:sz w:val="20"/>
          <w:szCs w:val="20"/>
          <w:lang w:val="bs-Cyrl-BA"/>
        </w:rPr>
        <w:t>Члан 2.</w:t>
      </w:r>
    </w:p>
    <w:p w:rsidR="00086A9C" w:rsidRPr="00086A9C" w:rsidRDefault="00086A9C" w:rsidP="00086A9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Cyrl-CS"/>
        </w:rPr>
      </w:pPr>
    </w:p>
    <w:p w:rsidR="00086A9C" w:rsidRPr="00086A9C" w:rsidRDefault="00086A9C" w:rsidP="00086A9C">
      <w:pPr>
        <w:spacing w:after="0" w:line="240" w:lineRule="auto"/>
        <w:rPr>
          <w:rFonts w:ascii="Arial" w:eastAsia="Calibri" w:hAnsi="Arial" w:cs="Arial"/>
          <w:sz w:val="20"/>
          <w:szCs w:val="20"/>
          <w:lang w:val="sr-Cyrl-CS"/>
        </w:rPr>
      </w:pPr>
    </w:p>
    <w:p w:rsidR="00086A9C" w:rsidRPr="00086A9C" w:rsidRDefault="00086A9C" w:rsidP="00086A9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86A9C">
        <w:rPr>
          <w:rFonts w:ascii="Arial" w:eastAsia="Calibri" w:hAnsi="Arial" w:cs="Arial"/>
          <w:sz w:val="20"/>
          <w:szCs w:val="20"/>
          <w:lang w:val="ru-RU"/>
        </w:rPr>
        <w:t xml:space="preserve">Ово рјешење ступа на снагу </w:t>
      </w:r>
      <w:r w:rsidR="001D0926">
        <w:rPr>
          <w:rFonts w:ascii="Arial" w:eastAsia="Calibri" w:hAnsi="Arial" w:cs="Arial"/>
          <w:sz w:val="20"/>
          <w:szCs w:val="20"/>
          <w:lang w:val="ru-RU"/>
        </w:rPr>
        <w:t xml:space="preserve">осмог дана од дана објављивања у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>„Службеном гласнику општине Невесиње.</w:t>
      </w:r>
    </w:p>
    <w:p w:rsidR="00086A9C" w:rsidRPr="00086A9C" w:rsidRDefault="00086A9C" w:rsidP="00086A9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</w:p>
    <w:p w:rsidR="00086A9C" w:rsidRPr="00086A9C" w:rsidRDefault="00086A9C" w:rsidP="00086A9C">
      <w:pPr>
        <w:spacing w:after="0" w:line="240" w:lineRule="auto"/>
        <w:rPr>
          <w:rFonts w:ascii="Arial" w:eastAsia="Calibri" w:hAnsi="Arial" w:cs="Arial"/>
          <w:sz w:val="20"/>
          <w:szCs w:val="20"/>
          <w:lang w:val="ru-RU"/>
        </w:rPr>
      </w:pPr>
    </w:p>
    <w:p w:rsidR="00086A9C" w:rsidRPr="00D146C1" w:rsidRDefault="00086A9C" w:rsidP="00086A9C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D146C1">
        <w:rPr>
          <w:rFonts w:ascii="Arial" w:eastAsia="Times New Roman" w:hAnsi="Arial" w:cs="Arial"/>
          <w:b/>
          <w:sz w:val="20"/>
          <w:szCs w:val="20"/>
          <w:lang w:val="sr-Cyrl-CS"/>
        </w:rPr>
        <w:t>РЕПУБЛИКА СРПСКА</w:t>
      </w:r>
    </w:p>
    <w:p w:rsidR="00086A9C" w:rsidRPr="00D146C1" w:rsidRDefault="00086A9C" w:rsidP="00086A9C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D146C1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D146C1">
        <w:rPr>
          <w:rFonts w:ascii="Arial" w:eastAsia="Times New Roman" w:hAnsi="Arial" w:cs="Arial"/>
          <w:b/>
          <w:sz w:val="20"/>
          <w:szCs w:val="20"/>
          <w:lang w:val="ru-RU"/>
        </w:rPr>
        <w:t xml:space="preserve">  </w:t>
      </w:r>
      <w:r w:rsidRPr="00D146C1">
        <w:rPr>
          <w:rFonts w:ascii="Arial" w:eastAsia="Times New Roman" w:hAnsi="Arial" w:cs="Arial"/>
          <w:b/>
          <w:sz w:val="20"/>
          <w:szCs w:val="20"/>
          <w:lang w:val="sr-Latn-CS"/>
        </w:rPr>
        <w:t xml:space="preserve">  </w:t>
      </w:r>
      <w:r w:rsidRPr="00D146C1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 </w:t>
      </w:r>
      <w:r w:rsidRPr="00D146C1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       </w:t>
      </w:r>
    </w:p>
    <w:p w:rsidR="00086A9C" w:rsidRPr="00D146C1" w:rsidRDefault="00086A9C" w:rsidP="00086A9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>СКУПШТИН</w:t>
      </w:r>
      <w:r>
        <w:rPr>
          <w:rFonts w:ascii="Arial" w:eastAsia="Calibri" w:hAnsi="Arial" w:cs="Arial"/>
          <w:b/>
          <w:sz w:val="20"/>
          <w:szCs w:val="20"/>
          <w:lang w:val="bs-Cyrl-BA"/>
        </w:rPr>
        <w:t>Е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ОПШТИНЕ                                                                           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ПРЕДСЈЕДНИК </w:t>
      </w:r>
      <w:r w:rsidRPr="00D146C1">
        <w:rPr>
          <w:rFonts w:ascii="Arial" w:eastAsia="Calibri" w:hAnsi="Arial" w:cs="Arial"/>
          <w:b/>
          <w:sz w:val="20"/>
          <w:szCs w:val="20"/>
          <w:lang w:val="bs-Cyrl-BA"/>
        </w:rPr>
        <w:t>СО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                         </w:t>
      </w:r>
      <w:r w:rsidRPr="00D146C1">
        <w:rPr>
          <w:rFonts w:ascii="Arial" w:eastAsia="Calibri" w:hAnsi="Arial" w:cs="Arial"/>
          <w:b/>
          <w:sz w:val="20"/>
          <w:szCs w:val="20"/>
          <w:lang w:val="ru-RU"/>
        </w:rPr>
        <w:t xml:space="preserve">    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   </w:t>
      </w:r>
    </w:p>
    <w:p w:rsidR="00086A9C" w:rsidRPr="00D146C1" w:rsidRDefault="00086A9C" w:rsidP="00086A9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proofErr w:type="spellStart"/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>Број</w:t>
      </w:r>
      <w:proofErr w:type="spellEnd"/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: </w:t>
      </w:r>
      <w:r w:rsidRPr="00D146C1">
        <w:rPr>
          <w:rFonts w:ascii="Arial" w:eastAsia="Calibri" w:hAnsi="Arial" w:cs="Arial"/>
          <w:b/>
          <w:sz w:val="20"/>
          <w:szCs w:val="20"/>
          <w:lang w:val="ru-RU"/>
        </w:rPr>
        <w:t>01- 013</w:t>
      </w:r>
      <w:r w:rsidR="001D0926">
        <w:rPr>
          <w:rFonts w:ascii="Arial" w:eastAsia="Calibri" w:hAnsi="Arial" w:cs="Arial"/>
          <w:b/>
          <w:sz w:val="20"/>
          <w:szCs w:val="20"/>
          <w:lang w:val="sr-Cyrl-BA"/>
        </w:rPr>
        <w:t>-____/26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                         </w:t>
      </w:r>
      <w:r w:rsidRPr="00D146C1">
        <w:rPr>
          <w:rFonts w:ascii="Arial" w:eastAsia="Calibri" w:hAnsi="Arial" w:cs="Arial"/>
          <w:b/>
          <w:sz w:val="20"/>
          <w:szCs w:val="20"/>
          <w:lang w:val="ru-RU"/>
        </w:rPr>
        <w:t xml:space="preserve">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 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</w:t>
      </w:r>
      <w:r>
        <w:rPr>
          <w:rFonts w:ascii="Arial" w:eastAsia="Calibri" w:hAnsi="Arial" w:cs="Arial"/>
          <w:b/>
          <w:sz w:val="20"/>
          <w:szCs w:val="20"/>
          <w:lang w:val="sr-Cyrl-BA"/>
        </w:rPr>
        <w:t xml:space="preserve">   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>Момчило Вукотић</w:t>
      </w:r>
    </w:p>
    <w:p w:rsidR="00086A9C" w:rsidRPr="00D146C1" w:rsidRDefault="00086A9C" w:rsidP="00086A9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proofErr w:type="spellStart"/>
      <w:r w:rsidRPr="00D146C1">
        <w:rPr>
          <w:rFonts w:ascii="Arial" w:hAnsi="Arial" w:cs="Arial"/>
          <w:b/>
          <w:sz w:val="20"/>
          <w:szCs w:val="20"/>
        </w:rPr>
        <w:t>Датум</w:t>
      </w:r>
      <w:proofErr w:type="spellEnd"/>
      <w:r w:rsidR="001D0926">
        <w:rPr>
          <w:rFonts w:ascii="Arial" w:hAnsi="Arial" w:cs="Arial"/>
          <w:b/>
          <w:sz w:val="20"/>
          <w:szCs w:val="20"/>
          <w:lang w:val="sr-Cyrl-BA"/>
        </w:rPr>
        <w:t>: ______.2026</w:t>
      </w:r>
      <w:r w:rsidRPr="00D146C1">
        <w:rPr>
          <w:rFonts w:ascii="Arial" w:hAnsi="Arial" w:cs="Arial"/>
          <w:b/>
          <w:sz w:val="20"/>
          <w:szCs w:val="20"/>
          <w:lang w:val="sr-Cyrl-BA"/>
        </w:rPr>
        <w:t>.</w:t>
      </w:r>
      <w:r w:rsidRPr="00D146C1">
        <w:rPr>
          <w:rFonts w:ascii="Arial" w:hAnsi="Arial" w:cs="Arial"/>
          <w:b/>
          <w:sz w:val="20"/>
          <w:szCs w:val="20"/>
        </w:rPr>
        <w:t xml:space="preserve"> </w:t>
      </w:r>
      <w:r w:rsidRPr="00D146C1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D146C1">
        <w:rPr>
          <w:rFonts w:ascii="Arial" w:hAnsi="Arial" w:cs="Arial"/>
          <w:b/>
          <w:sz w:val="20"/>
          <w:szCs w:val="20"/>
        </w:rPr>
        <w:t>годи</w:t>
      </w:r>
      <w:proofErr w:type="spellEnd"/>
      <w:r w:rsidRPr="00D146C1">
        <w:rPr>
          <w:rFonts w:ascii="Arial" w:hAnsi="Arial" w:cs="Arial"/>
          <w:b/>
          <w:sz w:val="20"/>
          <w:szCs w:val="20"/>
          <w:lang w:val="sr-Cyrl-BA"/>
        </w:rPr>
        <w:t>не</w:t>
      </w:r>
    </w:p>
    <w:p w:rsidR="00086A9C" w:rsidRDefault="00086A9C" w:rsidP="00086A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5155" w:rsidRDefault="002075E6">
      <w:pPr>
        <w:rPr>
          <w:sz w:val="20"/>
          <w:szCs w:val="20"/>
        </w:rPr>
      </w:pPr>
    </w:p>
    <w:p w:rsidR="001D0926" w:rsidRDefault="00E671E9">
      <w:pPr>
        <w:rPr>
          <w:b/>
          <w:sz w:val="20"/>
          <w:szCs w:val="20"/>
          <w:lang w:val="bs-Cyrl-BA"/>
        </w:rPr>
      </w:pPr>
      <w:r>
        <w:rPr>
          <w:b/>
          <w:sz w:val="20"/>
          <w:szCs w:val="20"/>
          <w:lang w:val="bs-Cyrl-BA"/>
        </w:rPr>
        <w:t>Образложење</w:t>
      </w:r>
    </w:p>
    <w:p w:rsidR="00E671E9" w:rsidRDefault="00E671E9">
      <w:pPr>
        <w:rPr>
          <w:b/>
          <w:sz w:val="20"/>
          <w:szCs w:val="20"/>
          <w:lang w:val="bs-Cyrl-BA"/>
        </w:rPr>
      </w:pPr>
      <w:r>
        <w:rPr>
          <w:b/>
          <w:sz w:val="20"/>
          <w:szCs w:val="20"/>
          <w:lang w:val="bs-Cyrl-BA"/>
        </w:rPr>
        <w:t>Правни основ:</w:t>
      </w:r>
    </w:p>
    <w:p w:rsidR="00E2484B" w:rsidRDefault="00E2484B" w:rsidP="00E2484B">
      <w:pPr>
        <w:pStyle w:val="Odlomakpopisa"/>
        <w:numPr>
          <w:ilvl w:val="0"/>
          <w:numId w:val="4"/>
        </w:numPr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E2484B">
        <w:rPr>
          <w:rFonts w:ascii="Arial" w:eastAsia="Calibri" w:hAnsi="Arial" w:cs="Arial"/>
          <w:sz w:val="20"/>
          <w:szCs w:val="20"/>
          <w:lang w:val="sr-Cyrl-BA"/>
        </w:rPr>
        <w:t>Закона о локалној самоуправи („Службени гласник Републике Српске“, број: 97/16, 36/19, 61/21, 100/25 и 114/25</w:t>
      </w:r>
      <w:r>
        <w:rPr>
          <w:rFonts w:ascii="Arial" w:eastAsia="Calibri" w:hAnsi="Arial" w:cs="Arial"/>
          <w:sz w:val="20"/>
          <w:szCs w:val="20"/>
          <w:lang w:val="sr-Cyrl-BA"/>
        </w:rPr>
        <w:t>) и Статут</w:t>
      </w:r>
      <w:r w:rsidRPr="00E2484B">
        <w:rPr>
          <w:rFonts w:ascii="Arial" w:eastAsia="Calibri" w:hAnsi="Arial" w:cs="Arial"/>
          <w:sz w:val="20"/>
          <w:szCs w:val="20"/>
          <w:lang w:val="sr-Cyrl-BA"/>
        </w:rPr>
        <w:t xml:space="preserve"> општине Невесиње („Службени гласник општине Невесиње“ број 6/17 и 16/17) </w:t>
      </w:r>
      <w:r>
        <w:rPr>
          <w:rFonts w:ascii="Arial" w:eastAsia="Calibri" w:hAnsi="Arial" w:cs="Arial"/>
          <w:sz w:val="20"/>
          <w:szCs w:val="20"/>
          <w:lang w:val="sr-Cyrl-BA"/>
        </w:rPr>
        <w:t>регулишу надлежности Скупштине општине Невесиње</w:t>
      </w:r>
      <w:r w:rsidR="003D611E">
        <w:rPr>
          <w:rFonts w:ascii="Arial" w:eastAsia="Calibri" w:hAnsi="Arial" w:cs="Arial"/>
          <w:sz w:val="20"/>
          <w:szCs w:val="20"/>
          <w:lang w:val="sr-Cyrl-BA"/>
        </w:rPr>
        <w:t>.</w:t>
      </w:r>
    </w:p>
    <w:p w:rsidR="00E2484B" w:rsidRDefault="00E2484B" w:rsidP="00E2484B">
      <w:pPr>
        <w:pStyle w:val="Odlomakpopisa"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E2484B" w:rsidRDefault="00E2484B" w:rsidP="00E2484B">
      <w:pPr>
        <w:pStyle w:val="Odlomakpopisa"/>
        <w:numPr>
          <w:ilvl w:val="0"/>
          <w:numId w:val="4"/>
        </w:numPr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Пословник</w:t>
      </w:r>
      <w:r w:rsidRPr="00E2484B">
        <w:rPr>
          <w:rFonts w:ascii="Arial" w:eastAsia="Calibri" w:hAnsi="Arial" w:cs="Arial"/>
          <w:sz w:val="20"/>
          <w:szCs w:val="20"/>
          <w:lang w:val="sr-Cyrl-BA"/>
        </w:rPr>
        <w:t xml:space="preserve"> о раду Скупштине општине („Службени гласни општине Невесиње“ бр 10/17, 10/19 и 3/24)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регулише начин именовања комисије и њену надлежност</w:t>
      </w:r>
      <w:r w:rsidR="003D611E">
        <w:rPr>
          <w:rFonts w:ascii="Arial" w:eastAsia="Calibri" w:hAnsi="Arial" w:cs="Arial"/>
          <w:sz w:val="20"/>
          <w:szCs w:val="20"/>
          <w:lang w:val="sr-Cyrl-BA"/>
        </w:rPr>
        <w:t>.</w:t>
      </w:r>
    </w:p>
    <w:p w:rsidR="00E671E9" w:rsidRPr="00E671E9" w:rsidRDefault="00E671E9" w:rsidP="00E671E9">
      <w:pPr>
        <w:pStyle w:val="Odlomakpopisa"/>
        <w:rPr>
          <w:rFonts w:ascii="Arial" w:eastAsia="Calibri" w:hAnsi="Arial" w:cs="Arial"/>
          <w:sz w:val="20"/>
          <w:szCs w:val="20"/>
          <w:lang w:val="sr-Cyrl-BA"/>
        </w:rPr>
      </w:pPr>
    </w:p>
    <w:p w:rsidR="00E671E9" w:rsidRPr="002075E6" w:rsidRDefault="00E671E9" w:rsidP="00E671E9">
      <w:pPr>
        <w:pStyle w:val="Odlomakpopisa"/>
        <w:ind w:left="0"/>
        <w:jc w:val="both"/>
        <w:rPr>
          <w:rFonts w:ascii="Arial" w:eastAsia="Calibri" w:hAnsi="Arial" w:cs="Arial"/>
          <w:b/>
          <w:sz w:val="20"/>
          <w:szCs w:val="20"/>
          <w:lang w:val="sr-Latn-BA"/>
        </w:rPr>
      </w:pPr>
      <w:r w:rsidRPr="00E671E9">
        <w:rPr>
          <w:rFonts w:ascii="Arial" w:eastAsia="Calibri" w:hAnsi="Arial" w:cs="Arial"/>
          <w:b/>
          <w:sz w:val="20"/>
          <w:szCs w:val="20"/>
          <w:lang w:val="sr-Cyrl-BA"/>
        </w:rPr>
        <w:t>Разлози за доношење:</w:t>
      </w:r>
      <w:bookmarkStart w:id="0" w:name="_GoBack"/>
      <w:bookmarkEnd w:id="0"/>
    </w:p>
    <w:p w:rsidR="001D0926" w:rsidRPr="00883007" w:rsidRDefault="00883007" w:rsidP="00AF3D56">
      <w:pPr>
        <w:jc w:val="both"/>
        <w:rPr>
          <w:rFonts w:ascii="Arial" w:hAnsi="Arial" w:cs="Arial"/>
          <w:sz w:val="20"/>
          <w:szCs w:val="20"/>
          <w:lang w:val="bs-Cyrl-BA"/>
        </w:rPr>
      </w:pPr>
      <w:r w:rsidRPr="00883007">
        <w:rPr>
          <w:rFonts w:ascii="Arial" w:hAnsi="Arial" w:cs="Arial"/>
          <w:sz w:val="20"/>
          <w:szCs w:val="20"/>
          <w:lang w:val="bs-Cyrl-BA"/>
        </w:rPr>
        <w:t>Водећи се одредбама Пословника о раду СО Невесиње, при формирању радних тиј</w:t>
      </w:r>
      <w:r>
        <w:rPr>
          <w:rFonts w:ascii="Arial" w:hAnsi="Arial" w:cs="Arial"/>
          <w:sz w:val="20"/>
          <w:szCs w:val="20"/>
          <w:lang w:val="bs-Cyrl-BA"/>
        </w:rPr>
        <w:t>ела пази се на страначку заступ</w:t>
      </w:r>
      <w:r w:rsidRPr="00883007">
        <w:rPr>
          <w:rFonts w:ascii="Arial" w:hAnsi="Arial" w:cs="Arial"/>
          <w:sz w:val="20"/>
          <w:szCs w:val="20"/>
          <w:lang w:val="bs-Cyrl-BA"/>
        </w:rPr>
        <w:t>љеност у Скупштини.</w:t>
      </w:r>
      <w:r>
        <w:rPr>
          <w:rFonts w:ascii="Arial" w:hAnsi="Arial" w:cs="Arial"/>
          <w:sz w:val="20"/>
          <w:szCs w:val="20"/>
          <w:lang w:val="bs-Cyrl-BA"/>
        </w:rPr>
        <w:t xml:space="preserve"> </w:t>
      </w:r>
      <w:r w:rsidR="00AF3D56">
        <w:rPr>
          <w:rFonts w:ascii="Arial" w:hAnsi="Arial" w:cs="Arial"/>
          <w:sz w:val="20"/>
          <w:szCs w:val="20"/>
          <w:lang w:val="bs-Cyrl-BA"/>
        </w:rPr>
        <w:t>Мјесто члана ове комисије припадало је Социјалистичкој партији српске- Горан Селак</w:t>
      </w:r>
      <w:r w:rsidR="00E2484B">
        <w:rPr>
          <w:rFonts w:ascii="Arial" w:hAnsi="Arial" w:cs="Arial"/>
          <w:sz w:val="20"/>
          <w:szCs w:val="20"/>
          <w:lang w:val="bs-Cyrl-BA"/>
        </w:rPr>
        <w:t>. Као члан ове комисије био је Новица Медан коме је због смрти престао мандат</w:t>
      </w:r>
      <w:r w:rsidR="00E671E9">
        <w:rPr>
          <w:rFonts w:ascii="Arial" w:hAnsi="Arial" w:cs="Arial"/>
          <w:sz w:val="20"/>
          <w:szCs w:val="20"/>
          <w:lang w:val="bs-Cyrl-BA"/>
        </w:rPr>
        <w:t xml:space="preserve"> одборника</w:t>
      </w:r>
      <w:r w:rsidR="00E2484B">
        <w:rPr>
          <w:rFonts w:ascii="Arial" w:hAnsi="Arial" w:cs="Arial"/>
          <w:sz w:val="20"/>
          <w:szCs w:val="20"/>
          <w:lang w:val="bs-Cyrl-BA"/>
        </w:rPr>
        <w:t>, те се као члан предлаже Мили</w:t>
      </w:r>
      <w:r w:rsidR="003D611E">
        <w:rPr>
          <w:rFonts w:ascii="Arial" w:hAnsi="Arial" w:cs="Arial"/>
          <w:sz w:val="20"/>
          <w:szCs w:val="20"/>
          <w:lang w:val="bs-Cyrl-BA"/>
        </w:rPr>
        <w:t>ца Авдаловић, којој је додјељен</w:t>
      </w:r>
      <w:r w:rsidR="00E2484B">
        <w:rPr>
          <w:rFonts w:ascii="Arial" w:hAnsi="Arial" w:cs="Arial"/>
          <w:sz w:val="20"/>
          <w:szCs w:val="20"/>
          <w:lang w:val="bs-Cyrl-BA"/>
        </w:rPr>
        <w:t xml:space="preserve"> упражњени мандат испред ове политичке партије.</w:t>
      </w:r>
    </w:p>
    <w:sectPr w:rsidR="001D0926" w:rsidRPr="00883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C7005"/>
    <w:multiLevelType w:val="hybridMultilevel"/>
    <w:tmpl w:val="94B45B04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A098F"/>
    <w:multiLevelType w:val="hybridMultilevel"/>
    <w:tmpl w:val="24704DD2"/>
    <w:lvl w:ilvl="0" w:tplc="C04C98C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C1B0F23"/>
    <w:multiLevelType w:val="hybridMultilevel"/>
    <w:tmpl w:val="E0A261C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026EC1"/>
    <w:multiLevelType w:val="hybridMultilevel"/>
    <w:tmpl w:val="D6FAC194"/>
    <w:lvl w:ilvl="0" w:tplc="1EA0603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9C"/>
    <w:rsid w:val="000546C5"/>
    <w:rsid w:val="00086A9C"/>
    <w:rsid w:val="001D0926"/>
    <w:rsid w:val="002075E6"/>
    <w:rsid w:val="002379BA"/>
    <w:rsid w:val="003D611E"/>
    <w:rsid w:val="006359D3"/>
    <w:rsid w:val="007540BF"/>
    <w:rsid w:val="008036A2"/>
    <w:rsid w:val="00883007"/>
    <w:rsid w:val="00AF3D56"/>
    <w:rsid w:val="00D86412"/>
    <w:rsid w:val="00E2484B"/>
    <w:rsid w:val="00E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B139"/>
  <w15:chartTrackingRefBased/>
  <w15:docId w15:val="{DC1537E8-CA50-406E-9538-811F922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6A9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D0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Pašajlić</dc:creator>
  <cp:keywords/>
  <dc:description/>
  <cp:lastModifiedBy>Verica Pašajlić</cp:lastModifiedBy>
  <cp:revision>4</cp:revision>
  <cp:lastPrinted>2024-12-04T17:10:00Z</cp:lastPrinted>
  <dcterms:created xsi:type="dcterms:W3CDTF">2026-04-23T06:30:00Z</dcterms:created>
  <dcterms:modified xsi:type="dcterms:W3CDTF">2026-04-23T09:32:00Z</dcterms:modified>
</cp:coreProperties>
</file>