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25" w:rsidRPr="00BB0D36" w:rsidRDefault="00BC0025" w:rsidP="00BC0025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BB3F38">
        <w:rPr>
          <w:rFonts w:ascii="Arial" w:hAnsi="Arial" w:cs="Arial"/>
          <w:sz w:val="20"/>
          <w:szCs w:val="20"/>
        </w:rPr>
        <w:t>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основу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члана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39. </w:t>
      </w:r>
      <w:proofErr w:type="spellStart"/>
      <w:r w:rsidRPr="00BB3F38">
        <w:rPr>
          <w:rFonts w:ascii="Arial" w:hAnsi="Arial" w:cs="Arial"/>
          <w:sz w:val="20"/>
          <w:szCs w:val="20"/>
        </w:rPr>
        <w:t>Закона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B3F38">
        <w:rPr>
          <w:rFonts w:ascii="Arial" w:hAnsi="Arial" w:cs="Arial"/>
          <w:sz w:val="20"/>
          <w:szCs w:val="20"/>
        </w:rPr>
        <w:t>локалној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самоуправи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Републике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Српске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BB3F38">
        <w:rPr>
          <w:rFonts w:ascii="Arial" w:hAnsi="Arial" w:cs="Arial"/>
          <w:sz w:val="20"/>
          <w:szCs w:val="20"/>
        </w:rPr>
        <w:t>Службени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гласник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B3F38">
        <w:rPr>
          <w:rFonts w:ascii="Arial" w:hAnsi="Arial" w:cs="Arial"/>
          <w:sz w:val="20"/>
          <w:szCs w:val="20"/>
        </w:rPr>
        <w:t>РС“</w:t>
      </w:r>
      <w:proofErr w:type="gramEnd"/>
      <w:r w:rsidRPr="00BB3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3F38">
        <w:rPr>
          <w:rFonts w:ascii="Arial" w:hAnsi="Arial" w:cs="Arial"/>
          <w:sz w:val="20"/>
          <w:szCs w:val="20"/>
        </w:rPr>
        <w:t>број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97/16,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BB3F38">
        <w:rPr>
          <w:rFonts w:ascii="Arial" w:hAnsi="Arial" w:cs="Arial"/>
          <w:sz w:val="20"/>
          <w:szCs w:val="20"/>
        </w:rPr>
        <w:t>36/19,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BB3F38">
        <w:rPr>
          <w:rFonts w:ascii="Arial" w:hAnsi="Arial" w:cs="Arial"/>
          <w:sz w:val="20"/>
          <w:szCs w:val="20"/>
        </w:rPr>
        <w:t>61/21,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BB3F38">
        <w:rPr>
          <w:rFonts w:ascii="Arial" w:hAnsi="Arial" w:cs="Arial"/>
          <w:sz w:val="20"/>
          <w:szCs w:val="20"/>
        </w:rPr>
        <w:t>100/25 и 114/25)</w:t>
      </w:r>
      <w:r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Cyrl-BA"/>
        </w:rPr>
        <w:t>члана</w:t>
      </w:r>
      <w:r w:rsidRPr="00BB3F38">
        <w:rPr>
          <w:rFonts w:ascii="Arial" w:hAnsi="Arial" w:cs="Arial"/>
          <w:sz w:val="20"/>
          <w:szCs w:val="20"/>
        </w:rPr>
        <w:t xml:space="preserve"> 36. </w:t>
      </w:r>
      <w:proofErr w:type="spellStart"/>
      <w:r w:rsidRPr="00BB3F38">
        <w:rPr>
          <w:rFonts w:ascii="Arial" w:hAnsi="Arial" w:cs="Arial"/>
          <w:sz w:val="20"/>
          <w:szCs w:val="20"/>
        </w:rPr>
        <w:t>Статута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Општине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Невесиње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BB3F38">
        <w:rPr>
          <w:rFonts w:ascii="Arial" w:hAnsi="Arial" w:cs="Arial"/>
          <w:sz w:val="20"/>
          <w:szCs w:val="20"/>
        </w:rPr>
        <w:t>Службени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гласник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Општине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B3F38">
        <w:rPr>
          <w:rFonts w:ascii="Arial" w:hAnsi="Arial" w:cs="Arial"/>
          <w:sz w:val="20"/>
          <w:szCs w:val="20"/>
        </w:rPr>
        <w:t>Невесиње</w:t>
      </w:r>
      <w:proofErr w:type="spellEnd"/>
      <w:r w:rsidRPr="00BB3F38">
        <w:rPr>
          <w:rFonts w:ascii="Arial" w:hAnsi="Arial" w:cs="Arial"/>
          <w:sz w:val="20"/>
          <w:szCs w:val="20"/>
        </w:rPr>
        <w:t>“</w:t>
      </w:r>
      <w:proofErr w:type="gramEnd"/>
      <w:r w:rsidRPr="00BB3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3F38">
        <w:rPr>
          <w:rFonts w:ascii="Arial" w:hAnsi="Arial" w:cs="Arial"/>
          <w:sz w:val="20"/>
          <w:szCs w:val="20"/>
        </w:rPr>
        <w:t>број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6/17 и 16/17), </w:t>
      </w:r>
      <w:r>
        <w:rPr>
          <w:rFonts w:ascii="Arial" w:hAnsi="Arial" w:cs="Arial"/>
          <w:sz w:val="20"/>
          <w:szCs w:val="20"/>
          <w:lang w:val="sr-Cyrl-BA"/>
        </w:rPr>
        <w:t xml:space="preserve">а у вези са чланом 12. Закона о концесијама Републике Српске (''Службени гласник Републике Српске'', број: </w:t>
      </w:r>
      <w:r>
        <w:rPr>
          <w:rFonts w:ascii="Arial" w:hAnsi="Arial" w:cs="Arial"/>
          <w:sz w:val="20"/>
          <w:szCs w:val="20"/>
        </w:rPr>
        <w:t xml:space="preserve">59/2013, 16/2018, 70/2020 </w:t>
      </w:r>
      <w:r>
        <w:rPr>
          <w:rFonts w:ascii="Arial" w:hAnsi="Arial" w:cs="Arial"/>
          <w:sz w:val="20"/>
          <w:szCs w:val="20"/>
          <w:lang w:val="sr-Cyrl-BA"/>
        </w:rPr>
        <w:t xml:space="preserve">и </w:t>
      </w:r>
      <w:r w:rsidRPr="00BB0D36">
        <w:rPr>
          <w:rFonts w:ascii="Arial" w:hAnsi="Arial" w:cs="Arial"/>
          <w:sz w:val="20"/>
          <w:szCs w:val="20"/>
        </w:rPr>
        <w:t>111/2021)</w:t>
      </w:r>
      <w:r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BB0D36">
        <w:rPr>
          <w:rFonts w:ascii="Arial" w:hAnsi="Arial" w:cs="Arial"/>
          <w:sz w:val="20"/>
          <w:szCs w:val="20"/>
          <w:lang w:val="sr-Cyrl-BA"/>
        </w:rPr>
        <w:t>скупштина о</w:t>
      </w:r>
      <w:proofErr w:type="spellStart"/>
      <w:r w:rsidRPr="00BB0D36">
        <w:rPr>
          <w:rFonts w:ascii="Arial" w:hAnsi="Arial" w:cs="Arial"/>
          <w:sz w:val="20"/>
          <w:szCs w:val="20"/>
        </w:rPr>
        <w:t>пштине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D36">
        <w:rPr>
          <w:rFonts w:ascii="Arial" w:hAnsi="Arial" w:cs="Arial"/>
          <w:sz w:val="20"/>
          <w:szCs w:val="20"/>
        </w:rPr>
        <w:t>Невесиње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0D36">
        <w:rPr>
          <w:rFonts w:ascii="Arial" w:hAnsi="Arial" w:cs="Arial"/>
          <w:sz w:val="20"/>
          <w:szCs w:val="20"/>
        </w:rPr>
        <w:t>на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r w:rsidRPr="00BB0D36">
        <w:rPr>
          <w:rFonts w:ascii="Arial" w:hAnsi="Arial" w:cs="Arial"/>
          <w:sz w:val="20"/>
          <w:szCs w:val="20"/>
          <w:lang w:val="sr-Cyrl-BA"/>
        </w:rPr>
        <w:t xml:space="preserve">својој </w:t>
      </w:r>
      <w:r w:rsidRPr="00BB0D36">
        <w:rPr>
          <w:rFonts w:ascii="Arial" w:hAnsi="Arial" w:cs="Arial"/>
          <w:sz w:val="20"/>
          <w:szCs w:val="20"/>
          <w:lang w:val="sr-Latn-BA"/>
        </w:rPr>
        <w:t>___</w:t>
      </w:r>
      <w:r w:rsidRPr="00BB0D36">
        <w:rPr>
          <w:rFonts w:ascii="Arial" w:hAnsi="Arial" w:cs="Arial"/>
          <w:sz w:val="20"/>
          <w:szCs w:val="20"/>
          <w:lang w:val="sr-Cyrl-BA"/>
        </w:rPr>
        <w:t xml:space="preserve">. </w:t>
      </w:r>
      <w:proofErr w:type="spellStart"/>
      <w:r w:rsidRPr="00BB0D36">
        <w:rPr>
          <w:rFonts w:ascii="Arial" w:hAnsi="Arial" w:cs="Arial"/>
          <w:sz w:val="20"/>
          <w:szCs w:val="20"/>
        </w:rPr>
        <w:t>сједници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D36">
        <w:rPr>
          <w:rFonts w:ascii="Arial" w:hAnsi="Arial" w:cs="Arial"/>
          <w:sz w:val="20"/>
          <w:szCs w:val="20"/>
        </w:rPr>
        <w:t>одржаној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D36">
        <w:rPr>
          <w:rFonts w:ascii="Arial" w:hAnsi="Arial" w:cs="Arial"/>
          <w:sz w:val="20"/>
          <w:szCs w:val="20"/>
        </w:rPr>
        <w:t>дана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_______.2026. </w:t>
      </w:r>
      <w:proofErr w:type="spellStart"/>
      <w:r w:rsidRPr="00BB0D36">
        <w:rPr>
          <w:rFonts w:ascii="Arial" w:hAnsi="Arial" w:cs="Arial"/>
          <w:sz w:val="20"/>
          <w:szCs w:val="20"/>
        </w:rPr>
        <w:t>године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0D36">
        <w:rPr>
          <w:rFonts w:ascii="Arial" w:hAnsi="Arial" w:cs="Arial"/>
          <w:sz w:val="20"/>
          <w:szCs w:val="20"/>
        </w:rPr>
        <w:t>доноси</w:t>
      </w:r>
      <w:proofErr w:type="spellEnd"/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BC0025" w:rsidRPr="00BA5D68" w:rsidRDefault="00BC0025" w:rsidP="00BC0025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ЗАКЉУЧАК</w:t>
      </w:r>
    </w:p>
    <w:p w:rsidR="00BC0025" w:rsidRPr="00F1557C" w:rsidRDefault="00BC0025" w:rsidP="00BC0025">
      <w:pPr>
        <w:pStyle w:val="Bezproreda"/>
        <w:jc w:val="center"/>
        <w:rPr>
          <w:rFonts w:ascii="Arial" w:hAnsi="Arial" w:cs="Arial"/>
          <w:b/>
          <w:sz w:val="20"/>
          <w:szCs w:val="20"/>
          <w:lang w:val="bs-Cyrl-BA"/>
        </w:rPr>
      </w:pPr>
      <w:bookmarkStart w:id="0" w:name="_GoBack"/>
      <w:r w:rsidRPr="00BB3F38">
        <w:rPr>
          <w:rFonts w:ascii="Arial" w:hAnsi="Arial" w:cs="Arial"/>
          <w:b/>
          <w:sz w:val="20"/>
          <w:szCs w:val="20"/>
        </w:rPr>
        <w:t xml:space="preserve">о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давању</w:t>
      </w:r>
      <w:proofErr w:type="spellEnd"/>
      <w:r w:rsidRPr="00BB3F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>мишљења</w:t>
      </w:r>
      <w:r w:rsidRPr="00BB3F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на</w:t>
      </w:r>
      <w:proofErr w:type="spellEnd"/>
      <w:r w:rsidRPr="00BB3F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Иницијативу привредног друштва </w:t>
      </w:r>
      <w:r>
        <w:rPr>
          <w:rFonts w:ascii="Arial" w:hAnsi="Arial" w:cs="Arial"/>
          <w:b/>
          <w:sz w:val="20"/>
          <w:szCs w:val="20"/>
          <w:lang w:val="sr-Latn-BA"/>
        </w:rPr>
        <w:t>„INVICTUS ENERGY“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д.о.о. Бања Лука за покретање поступка додјеле концесије за изградњу вјетроелектране „</w:t>
      </w:r>
      <w:r>
        <w:rPr>
          <w:rFonts w:ascii="Arial" w:hAnsi="Arial" w:cs="Arial"/>
          <w:b/>
          <w:sz w:val="20"/>
          <w:szCs w:val="20"/>
          <w:lang w:val="sr-Cyrl-BA"/>
        </w:rPr>
        <w:t>Глог</w:t>
      </w:r>
      <w:r>
        <w:rPr>
          <w:rFonts w:ascii="Arial" w:hAnsi="Arial" w:cs="Arial"/>
          <w:b/>
          <w:sz w:val="20"/>
          <w:szCs w:val="20"/>
          <w:lang w:val="bs-Cyrl-BA"/>
        </w:rPr>
        <w:t>“ на подручју општине Невесиње</w:t>
      </w:r>
    </w:p>
    <w:p w:rsidR="00BC0025" w:rsidRPr="00BB3F38" w:rsidRDefault="00BC0025" w:rsidP="00BC002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bookmarkEnd w:id="0"/>
    <w:p w:rsidR="00BC0025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A76BD9">
        <w:rPr>
          <w:rFonts w:ascii="Arial" w:hAnsi="Arial" w:cs="Arial"/>
          <w:sz w:val="20"/>
          <w:szCs w:val="20"/>
        </w:rPr>
        <w:t>I</w:t>
      </w:r>
    </w:p>
    <w:p w:rsidR="00BC0025" w:rsidRPr="00A76BD9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BC0025" w:rsidRPr="00151DBB" w:rsidRDefault="00BC0025" w:rsidP="00BC0025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>
        <w:rPr>
          <w:rFonts w:ascii="Arial" w:hAnsi="Arial" w:cs="Arial"/>
          <w:sz w:val="20"/>
          <w:szCs w:val="20"/>
        </w:rPr>
        <w:t>Скупштина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Невесиње</w:t>
      </w:r>
      <w:proofErr w:type="spellEnd"/>
      <w:r w:rsidRPr="00A76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BD9">
        <w:rPr>
          <w:rFonts w:ascii="Arial" w:hAnsi="Arial" w:cs="Arial"/>
          <w:sz w:val="20"/>
          <w:szCs w:val="20"/>
        </w:rPr>
        <w:t>да</w:t>
      </w:r>
      <w:r>
        <w:rPr>
          <w:rFonts w:ascii="Arial" w:hAnsi="Arial" w:cs="Arial"/>
          <w:sz w:val="20"/>
          <w:szCs w:val="20"/>
        </w:rPr>
        <w:t>је</w:t>
      </w:r>
      <w:proofErr w:type="spellEnd"/>
      <w:r w:rsidRPr="00A76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FDF">
        <w:rPr>
          <w:rFonts w:ascii="Arial" w:hAnsi="Arial" w:cs="Arial"/>
          <w:b/>
          <w:sz w:val="20"/>
          <w:szCs w:val="20"/>
        </w:rPr>
        <w:t>позитивно</w:t>
      </w:r>
      <w:proofErr w:type="spellEnd"/>
      <w:r w:rsidRPr="009E1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FDF">
        <w:rPr>
          <w:rFonts w:ascii="Arial" w:hAnsi="Arial" w:cs="Arial"/>
          <w:b/>
          <w:sz w:val="20"/>
          <w:szCs w:val="20"/>
        </w:rPr>
        <w:t>мишљење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BD9">
        <w:rPr>
          <w:rFonts w:ascii="Arial" w:hAnsi="Arial" w:cs="Arial"/>
          <w:sz w:val="20"/>
          <w:szCs w:val="20"/>
        </w:rPr>
        <w:t>на</w:t>
      </w:r>
      <w:proofErr w:type="spellEnd"/>
      <w:r w:rsidRPr="00A76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Иницијативу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привредног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друштва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 xml:space="preserve">„INVICTUS </w:t>
      </w:r>
      <w:proofErr w:type="gramStart"/>
      <w:r>
        <w:rPr>
          <w:rFonts w:ascii="Arial" w:hAnsi="Arial" w:cs="Arial"/>
          <w:b/>
          <w:sz w:val="20"/>
          <w:szCs w:val="20"/>
          <w:lang w:val="sr-Latn-BA"/>
        </w:rPr>
        <w:t>ENERGY“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д.о.о.</w:t>
      </w:r>
      <w:proofErr w:type="gramEnd"/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за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покретање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поступка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додјеле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концесије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за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изгр</w:t>
      </w:r>
      <w:r>
        <w:rPr>
          <w:rFonts w:ascii="Arial" w:hAnsi="Arial" w:cs="Arial"/>
          <w:sz w:val="20"/>
          <w:szCs w:val="20"/>
        </w:rPr>
        <w:t>адњу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вјетроелектране</w:t>
      </w:r>
      <w:proofErr w:type="spellEnd"/>
      <w:r>
        <w:rPr>
          <w:rFonts w:ascii="Arial" w:hAnsi="Arial" w:cs="Arial"/>
          <w:sz w:val="20"/>
          <w:szCs w:val="20"/>
        </w:rPr>
        <w:t xml:space="preserve"> „</w:t>
      </w:r>
      <w:r w:rsidRPr="002D5D6A">
        <w:rPr>
          <w:rFonts w:ascii="Arial" w:hAnsi="Arial" w:cs="Arial"/>
          <w:b/>
          <w:sz w:val="20"/>
          <w:szCs w:val="20"/>
          <w:lang w:val="sr-Cyrl-BA"/>
        </w:rPr>
        <w:t>Глог</w:t>
      </w:r>
      <w:r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  <w:lang w:val="bs-Cyrl-BA"/>
        </w:rPr>
        <w:t xml:space="preserve">прелиминарно предвиђене снаге 108 </w:t>
      </w:r>
      <w:r>
        <w:rPr>
          <w:rFonts w:ascii="Arial" w:hAnsi="Arial" w:cs="Arial"/>
          <w:sz w:val="20"/>
          <w:szCs w:val="20"/>
          <w:lang w:val="sr-Latn-BA"/>
        </w:rPr>
        <w:t xml:space="preserve">MW, </w:t>
      </w:r>
      <w:proofErr w:type="spellStart"/>
      <w:r w:rsidRPr="00310B8A">
        <w:rPr>
          <w:rFonts w:ascii="Arial" w:hAnsi="Arial" w:cs="Arial"/>
          <w:sz w:val="20"/>
          <w:szCs w:val="20"/>
        </w:rPr>
        <w:t>на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подручју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општине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Невесиње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C0025" w:rsidRPr="00A76BD9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A76BD9">
        <w:rPr>
          <w:rFonts w:ascii="Arial" w:hAnsi="Arial" w:cs="Arial"/>
          <w:sz w:val="20"/>
          <w:szCs w:val="20"/>
        </w:rPr>
        <w:t>II</w:t>
      </w:r>
    </w:p>
    <w:p w:rsidR="00BC0025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BC0025" w:rsidRDefault="00BC0025" w:rsidP="00BC0025">
      <w:pPr>
        <w:pStyle w:val="Bezproreda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 xml:space="preserve">Позитивно мишљење из тачке </w:t>
      </w:r>
      <w:r>
        <w:rPr>
          <w:rFonts w:ascii="Arial" w:hAnsi="Arial" w:cs="Arial"/>
          <w:sz w:val="20"/>
          <w:szCs w:val="20"/>
          <w:lang w:val="sr-Latn-BA"/>
        </w:rPr>
        <w:t>I</w:t>
      </w:r>
      <w:r>
        <w:rPr>
          <w:rFonts w:ascii="Arial" w:hAnsi="Arial" w:cs="Arial"/>
          <w:sz w:val="20"/>
          <w:szCs w:val="20"/>
          <w:lang w:val="sr-Cyrl-BA"/>
        </w:rPr>
        <w:t xml:space="preserve"> даје се имајући у виду опредијељење Републике Српске за развој енергетских капацитета заснованих на коришћењу обновљивих извора енергије, као и потенцијалне развојне и економске ефекте предметног пројекта</w:t>
      </w:r>
      <w:r>
        <w:rPr>
          <w:rFonts w:ascii="Arial" w:hAnsi="Arial" w:cs="Arial"/>
          <w:sz w:val="20"/>
          <w:szCs w:val="20"/>
          <w:lang w:val="bs-Cyrl-BA"/>
        </w:rPr>
        <w:t>.</w:t>
      </w:r>
    </w:p>
    <w:p w:rsidR="00BC0025" w:rsidRPr="00A76BD9" w:rsidRDefault="00BC0025" w:rsidP="00BC002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BC0025" w:rsidRDefault="00BC0025" w:rsidP="00BC0025">
      <w:pPr>
        <w:pStyle w:val="Bezproreda"/>
        <w:tabs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</w:rPr>
        <w:tab/>
      </w:r>
      <w:r w:rsidRPr="00A76BD9">
        <w:rPr>
          <w:rFonts w:ascii="Arial" w:hAnsi="Arial" w:cs="Arial"/>
          <w:sz w:val="20"/>
          <w:szCs w:val="20"/>
        </w:rPr>
        <w:t>III</w:t>
      </w:r>
    </w:p>
    <w:p w:rsidR="00BC0025" w:rsidRDefault="00BC0025" w:rsidP="00BC0025">
      <w:pPr>
        <w:pStyle w:val="Bezproreda"/>
        <w:tabs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sr-Cyrl-BA"/>
        </w:rPr>
      </w:pPr>
    </w:p>
    <w:p w:rsidR="00BC0025" w:rsidRPr="00BB0D36" w:rsidRDefault="00BC0025" w:rsidP="00BC0025">
      <w:pPr>
        <w:pStyle w:val="Bezproreda"/>
        <w:tabs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Овај закључак доставиће се Министарству енергетике и рударства Републике Српске ради даљег поступања.</w:t>
      </w:r>
      <w:r>
        <w:rPr>
          <w:rFonts w:ascii="Arial" w:hAnsi="Arial" w:cs="Arial"/>
          <w:sz w:val="20"/>
          <w:szCs w:val="20"/>
        </w:rPr>
        <w:tab/>
      </w:r>
    </w:p>
    <w:p w:rsidR="00BC0025" w:rsidRPr="00BB0D36" w:rsidRDefault="00BC0025" w:rsidP="00BC0025">
      <w:pPr>
        <w:pStyle w:val="Bezproreda"/>
        <w:rPr>
          <w:rFonts w:ascii="Arial" w:hAnsi="Arial" w:cs="Arial"/>
          <w:sz w:val="20"/>
          <w:szCs w:val="20"/>
          <w:lang w:val="sr-Latn-BA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IV</w:t>
      </w:r>
    </w:p>
    <w:p w:rsidR="00BC0025" w:rsidRPr="00315661" w:rsidRDefault="00BC0025" w:rsidP="00BC0025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</w:p>
    <w:p w:rsidR="00BC0025" w:rsidRPr="00BB3F38" w:rsidRDefault="00BC0025" w:rsidP="00BC0025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BB3F38">
        <w:rPr>
          <w:rFonts w:ascii="Arial" w:hAnsi="Arial" w:cs="Arial"/>
          <w:sz w:val="20"/>
          <w:szCs w:val="20"/>
        </w:rPr>
        <w:t>Ова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Закључак</w:t>
      </w:r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ступа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снагу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осмог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дана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од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дана </w:t>
      </w:r>
      <w:proofErr w:type="spellStart"/>
      <w:r w:rsidRPr="00BB3F38">
        <w:rPr>
          <w:rFonts w:ascii="Arial" w:hAnsi="Arial" w:cs="Arial"/>
          <w:sz w:val="20"/>
          <w:szCs w:val="20"/>
        </w:rPr>
        <w:t>обј</w:t>
      </w:r>
      <w:r>
        <w:rPr>
          <w:rFonts w:ascii="Arial" w:hAnsi="Arial" w:cs="Arial"/>
          <w:sz w:val="20"/>
          <w:szCs w:val="20"/>
        </w:rPr>
        <w:t>ављивања</w:t>
      </w:r>
      <w:proofErr w:type="spellEnd"/>
      <w:r>
        <w:rPr>
          <w:rFonts w:ascii="Arial" w:hAnsi="Arial" w:cs="Arial"/>
          <w:sz w:val="20"/>
          <w:szCs w:val="20"/>
        </w:rPr>
        <w:t xml:space="preserve"> у „</w:t>
      </w:r>
      <w:proofErr w:type="spellStart"/>
      <w:r>
        <w:rPr>
          <w:rFonts w:ascii="Arial" w:hAnsi="Arial" w:cs="Arial"/>
          <w:sz w:val="20"/>
          <w:szCs w:val="20"/>
        </w:rPr>
        <w:t>Службеном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гласнику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</w:t>
      </w:r>
      <w:r w:rsidRPr="00BB3F38">
        <w:rPr>
          <w:rFonts w:ascii="Arial" w:hAnsi="Arial" w:cs="Arial"/>
          <w:sz w:val="20"/>
          <w:szCs w:val="20"/>
        </w:rPr>
        <w:t>пштине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B3F38">
        <w:rPr>
          <w:rFonts w:ascii="Arial" w:hAnsi="Arial" w:cs="Arial"/>
          <w:sz w:val="20"/>
          <w:szCs w:val="20"/>
        </w:rPr>
        <w:t>Невесиње</w:t>
      </w:r>
      <w:proofErr w:type="spellEnd"/>
      <w:r w:rsidRPr="00BB3F38">
        <w:rPr>
          <w:rFonts w:ascii="Arial" w:hAnsi="Arial" w:cs="Arial"/>
          <w:sz w:val="20"/>
          <w:szCs w:val="20"/>
        </w:rPr>
        <w:t>“</w:t>
      </w:r>
      <w:proofErr w:type="gramEnd"/>
      <w:r w:rsidRPr="00BB3F38">
        <w:rPr>
          <w:rFonts w:ascii="Arial" w:hAnsi="Arial" w:cs="Arial"/>
          <w:sz w:val="20"/>
          <w:szCs w:val="20"/>
        </w:rPr>
        <w:t>.</w:t>
      </w:r>
    </w:p>
    <w:p w:rsidR="00BC0025" w:rsidRPr="00BB0D36" w:rsidRDefault="00BC0025" w:rsidP="00BC0025">
      <w:pPr>
        <w:pStyle w:val="Bezproreda"/>
        <w:rPr>
          <w:rFonts w:ascii="Arial" w:hAnsi="Arial" w:cs="Arial"/>
          <w:b/>
          <w:sz w:val="20"/>
          <w:szCs w:val="20"/>
          <w:lang w:val="sr-Latn-BA"/>
        </w:rPr>
      </w:pPr>
    </w:p>
    <w:p w:rsidR="00BC0025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</w:p>
    <w:p w:rsidR="00BC0025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</w:p>
    <w:p w:rsidR="00BC0025" w:rsidRPr="00BB3F38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>РЕПУБЛИКА СРПСКА</w:t>
      </w:r>
    </w:p>
    <w:p w:rsidR="00BC0025" w:rsidRPr="00BB3F38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>ОПШТИНА НЕВЕСИЊЕ</w:t>
      </w:r>
    </w:p>
    <w:p w:rsidR="00BC0025" w:rsidRPr="00BB3F38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>СКУПШТИНА ОПШТИНЕ</w:t>
      </w:r>
    </w:p>
    <w:p w:rsidR="00BC0025" w:rsidRPr="00457670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proofErr w:type="spellStart"/>
      <w:r w:rsidRPr="00457670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457670">
        <w:rPr>
          <w:rFonts w:ascii="Arial" w:hAnsi="Arial" w:cs="Arial"/>
          <w:b/>
          <w:sz w:val="20"/>
          <w:szCs w:val="20"/>
        </w:rPr>
        <w:t>: 01 - 013-</w:t>
      </w:r>
      <w:r>
        <w:rPr>
          <w:rFonts w:ascii="Arial" w:hAnsi="Arial" w:cs="Arial"/>
          <w:b/>
          <w:sz w:val="20"/>
          <w:szCs w:val="20"/>
          <w:lang w:val="bs-Cyrl-BA"/>
        </w:rPr>
        <w:t>____</w:t>
      </w:r>
      <w:r w:rsidRPr="00457670">
        <w:rPr>
          <w:rFonts w:ascii="Arial" w:hAnsi="Arial" w:cs="Arial"/>
          <w:b/>
          <w:sz w:val="20"/>
          <w:szCs w:val="20"/>
        </w:rPr>
        <w:t>/26</w:t>
      </w:r>
    </w:p>
    <w:p w:rsidR="00BC0025" w:rsidRPr="00457670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Дана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lang w:val="bs-Cyrl-BA"/>
        </w:rPr>
        <w:t>_______</w:t>
      </w:r>
      <w:r w:rsidRPr="00457670">
        <w:rPr>
          <w:rFonts w:ascii="Arial" w:hAnsi="Arial" w:cs="Arial"/>
          <w:b/>
          <w:sz w:val="20"/>
          <w:szCs w:val="20"/>
        </w:rPr>
        <w:t>.2026.године</w:t>
      </w:r>
    </w:p>
    <w:p w:rsidR="00BC0025" w:rsidRPr="00BB3F38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sz w:val="20"/>
          <w:szCs w:val="20"/>
        </w:rPr>
        <w:t xml:space="preserve">        </w:t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 xml:space="preserve">  ПРЕДСЈЕДНИК СО</w:t>
      </w:r>
    </w:p>
    <w:p w:rsidR="00BC0025" w:rsidRPr="00D76FB6" w:rsidRDefault="00BC0025" w:rsidP="00BC0025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 xml:space="preserve"> </w:t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  <w:t xml:space="preserve"> 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Момчило</w:t>
      </w:r>
      <w:proofErr w:type="spellEnd"/>
      <w:r w:rsidRPr="00BB3F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Вукотић</w:t>
      </w:r>
      <w:proofErr w:type="spellEnd"/>
    </w:p>
    <w:p w:rsidR="00BC0025" w:rsidRDefault="00BC0025" w:rsidP="00BC0025">
      <w:pPr>
        <w:pStyle w:val="Bezproreda"/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lang w:val="sr-Cyrl-BA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lang w:val="sr-Cyrl-BA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lang w:val="sr-Cyrl-BA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lang w:val="sr-Cyrl-BA"/>
        </w:rPr>
      </w:pPr>
    </w:p>
    <w:p w:rsidR="00BC0025" w:rsidRDefault="00BC0025" w:rsidP="00BC0025">
      <w:pPr>
        <w:pStyle w:val="Bezproreda"/>
        <w:jc w:val="center"/>
        <w:rPr>
          <w:rFonts w:ascii="Arial" w:hAnsi="Arial" w:cs="Arial"/>
          <w:b/>
          <w:lang w:val="sr-Cyrl-BA"/>
        </w:rPr>
      </w:pPr>
    </w:p>
    <w:p w:rsidR="00BC0025" w:rsidRPr="00A76BD9" w:rsidRDefault="00BC0025" w:rsidP="00BC0025">
      <w:pPr>
        <w:rPr>
          <w:lang w:val="hr-HR"/>
        </w:rPr>
      </w:pPr>
    </w:p>
    <w:p w:rsidR="00BC0025" w:rsidRDefault="00BC0025" w:rsidP="00BC0025">
      <w:pPr>
        <w:rPr>
          <w:lang w:val="hr-HR"/>
        </w:rPr>
      </w:pPr>
    </w:p>
    <w:p w:rsidR="00BC0025" w:rsidRDefault="00BC0025" w:rsidP="00BC00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bs-Cyrl-BA"/>
        </w:rPr>
      </w:pPr>
      <w:r w:rsidRPr="00DB3CF0">
        <w:rPr>
          <w:rFonts w:ascii="Arial" w:hAnsi="Arial" w:cs="Arial"/>
          <w:b/>
          <w:sz w:val="20"/>
          <w:szCs w:val="20"/>
          <w:lang w:val="bs-Cyrl-BA"/>
        </w:rPr>
        <w:lastRenderedPageBreak/>
        <w:t>О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б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р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а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з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л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о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ж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е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њ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е:</w:t>
      </w:r>
    </w:p>
    <w:p w:rsidR="00BC0025" w:rsidRDefault="00BC0025" w:rsidP="00BC0025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</w:p>
    <w:p w:rsidR="00BC0025" w:rsidRPr="00DB3CF0" w:rsidRDefault="00BC0025" w:rsidP="00BC0025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</w:p>
    <w:p w:rsidR="00BC0025" w:rsidRPr="00A77B9F" w:rsidRDefault="00BC0025" w:rsidP="00BC0025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  <w:r w:rsidRPr="00A77B9F">
        <w:rPr>
          <w:rFonts w:ascii="Arial" w:hAnsi="Arial" w:cs="Arial"/>
          <w:b/>
          <w:sz w:val="20"/>
          <w:szCs w:val="20"/>
          <w:lang w:val="bs-Cyrl-BA"/>
        </w:rPr>
        <w:t>Правни основ:</w:t>
      </w:r>
    </w:p>
    <w:p w:rsidR="00BC0025" w:rsidRDefault="00BC0025" w:rsidP="00BC0025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DB3CF0">
        <w:rPr>
          <w:rFonts w:ascii="Arial" w:hAnsi="Arial" w:cs="Arial"/>
          <w:sz w:val="20"/>
          <w:szCs w:val="20"/>
        </w:rPr>
        <w:t>члана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39. </w:t>
      </w:r>
      <w:proofErr w:type="spellStart"/>
      <w:r w:rsidRPr="00DB3CF0">
        <w:rPr>
          <w:rFonts w:ascii="Arial" w:hAnsi="Arial" w:cs="Arial"/>
          <w:sz w:val="20"/>
          <w:szCs w:val="20"/>
        </w:rPr>
        <w:t>Закона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B3CF0">
        <w:rPr>
          <w:rFonts w:ascii="Arial" w:hAnsi="Arial" w:cs="Arial"/>
          <w:sz w:val="20"/>
          <w:szCs w:val="20"/>
        </w:rPr>
        <w:t>локалној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самоуправи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Републике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Српске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DB3CF0">
        <w:rPr>
          <w:rFonts w:ascii="Arial" w:hAnsi="Arial" w:cs="Arial"/>
          <w:sz w:val="20"/>
          <w:szCs w:val="20"/>
        </w:rPr>
        <w:t>Службени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гласник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3CF0">
        <w:rPr>
          <w:rFonts w:ascii="Arial" w:hAnsi="Arial" w:cs="Arial"/>
          <w:sz w:val="20"/>
          <w:szCs w:val="20"/>
        </w:rPr>
        <w:t>РС“</w:t>
      </w:r>
      <w:proofErr w:type="gramEnd"/>
      <w:r w:rsidRPr="00DB3C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3CF0">
        <w:rPr>
          <w:rFonts w:ascii="Arial" w:hAnsi="Arial" w:cs="Arial"/>
          <w:sz w:val="20"/>
          <w:szCs w:val="20"/>
        </w:rPr>
        <w:t>број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97/16,</w:t>
      </w:r>
      <w:r w:rsidRPr="00DB3CF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B3CF0">
        <w:rPr>
          <w:rFonts w:ascii="Arial" w:hAnsi="Arial" w:cs="Arial"/>
          <w:sz w:val="20"/>
          <w:szCs w:val="20"/>
        </w:rPr>
        <w:t>36/19,</w:t>
      </w:r>
      <w:r w:rsidRPr="00DB3CF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B3CF0">
        <w:rPr>
          <w:rFonts w:ascii="Arial" w:hAnsi="Arial" w:cs="Arial"/>
          <w:sz w:val="20"/>
          <w:szCs w:val="20"/>
        </w:rPr>
        <w:t>61/21,</w:t>
      </w:r>
      <w:r w:rsidRPr="00DB3CF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B3CF0">
        <w:rPr>
          <w:rFonts w:ascii="Arial" w:hAnsi="Arial" w:cs="Arial"/>
          <w:sz w:val="20"/>
          <w:szCs w:val="20"/>
        </w:rPr>
        <w:t>100/25 и 114/25)</w:t>
      </w:r>
      <w:r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DB3CF0">
        <w:rPr>
          <w:rFonts w:ascii="Arial" w:hAnsi="Arial" w:cs="Arial"/>
          <w:sz w:val="20"/>
          <w:szCs w:val="20"/>
          <w:lang w:val="sr-Cyrl-BA"/>
        </w:rPr>
        <w:t>члана</w:t>
      </w:r>
      <w:r w:rsidRPr="00DB3CF0">
        <w:rPr>
          <w:rFonts w:ascii="Arial" w:hAnsi="Arial" w:cs="Arial"/>
          <w:sz w:val="20"/>
          <w:szCs w:val="20"/>
        </w:rPr>
        <w:t xml:space="preserve"> 36. </w:t>
      </w:r>
      <w:proofErr w:type="spellStart"/>
      <w:r w:rsidRPr="00DB3CF0">
        <w:rPr>
          <w:rFonts w:ascii="Arial" w:hAnsi="Arial" w:cs="Arial"/>
          <w:sz w:val="20"/>
          <w:szCs w:val="20"/>
        </w:rPr>
        <w:t>Статута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Општине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Невесиње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DB3CF0">
        <w:rPr>
          <w:rFonts w:ascii="Arial" w:hAnsi="Arial" w:cs="Arial"/>
          <w:sz w:val="20"/>
          <w:szCs w:val="20"/>
        </w:rPr>
        <w:t>Службени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гласник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Општине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B3CF0">
        <w:rPr>
          <w:rFonts w:ascii="Arial" w:hAnsi="Arial" w:cs="Arial"/>
          <w:sz w:val="20"/>
          <w:szCs w:val="20"/>
        </w:rPr>
        <w:t>Невесиње</w:t>
      </w:r>
      <w:proofErr w:type="spellEnd"/>
      <w:r w:rsidRPr="00DB3CF0">
        <w:rPr>
          <w:rFonts w:ascii="Arial" w:hAnsi="Arial" w:cs="Arial"/>
          <w:sz w:val="20"/>
          <w:szCs w:val="20"/>
        </w:rPr>
        <w:t>“</w:t>
      </w:r>
      <w:proofErr w:type="gramEnd"/>
      <w:r w:rsidRPr="00DB3C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3CF0">
        <w:rPr>
          <w:rFonts w:ascii="Arial" w:hAnsi="Arial" w:cs="Arial"/>
          <w:sz w:val="20"/>
          <w:szCs w:val="20"/>
        </w:rPr>
        <w:t>број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6/17 и 16/17)</w:t>
      </w:r>
      <w:r>
        <w:rPr>
          <w:rFonts w:ascii="Arial" w:hAnsi="Arial" w:cs="Arial"/>
          <w:sz w:val="20"/>
          <w:szCs w:val="20"/>
          <w:lang w:val="sr-Cyrl-BA"/>
        </w:rPr>
        <w:t xml:space="preserve"> којима се прописују надлежности  скупштине општине.</w:t>
      </w:r>
    </w:p>
    <w:p w:rsidR="00BC0025" w:rsidRPr="00BB0D36" w:rsidRDefault="00BC0025" w:rsidP="00BC0025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BC0025" w:rsidRPr="00BB47A2" w:rsidRDefault="00BC0025" w:rsidP="00BC0025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  <w:r w:rsidRPr="00BB47A2">
        <w:rPr>
          <w:rFonts w:ascii="Arial" w:hAnsi="Arial" w:cs="Arial"/>
          <w:b/>
          <w:sz w:val="20"/>
          <w:szCs w:val="20"/>
          <w:lang w:val="bs-Cyrl-BA"/>
        </w:rPr>
        <w:t>Разлози доношења:</w:t>
      </w:r>
    </w:p>
    <w:p w:rsidR="00BC0025" w:rsidRDefault="00BC0025" w:rsidP="00BC00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DB3CF0">
        <w:rPr>
          <w:rFonts w:ascii="Arial" w:hAnsi="Arial" w:cs="Arial"/>
          <w:sz w:val="20"/>
          <w:szCs w:val="20"/>
          <w:lang w:val="bs-Cyrl-BA"/>
        </w:rPr>
        <w:t>Министарство енергетике и рударства Републике Српске</w:t>
      </w:r>
      <w:r>
        <w:rPr>
          <w:rFonts w:ascii="Arial" w:hAnsi="Arial" w:cs="Arial"/>
          <w:sz w:val="20"/>
          <w:szCs w:val="20"/>
          <w:lang w:val="bs-Cyrl-BA"/>
        </w:rPr>
        <w:t>, поступајући према члану 12. Закона о концесијама Републике Српске, обратило се дана 13.05.2026. године начелнику Општине</w:t>
      </w:r>
      <w:r w:rsidRPr="00DB3CF0">
        <w:rPr>
          <w:rFonts w:ascii="Arial" w:hAnsi="Arial" w:cs="Arial"/>
          <w:sz w:val="20"/>
          <w:szCs w:val="20"/>
          <w:lang w:val="bs-Cyrl-BA"/>
        </w:rPr>
        <w:t xml:space="preserve"> са захтјевом за давање мишљења на </w:t>
      </w:r>
      <w:r>
        <w:rPr>
          <w:rFonts w:ascii="Arial" w:hAnsi="Arial" w:cs="Arial"/>
          <w:sz w:val="20"/>
          <w:szCs w:val="20"/>
          <w:lang w:val="bs-Cyrl-BA"/>
        </w:rPr>
        <w:t xml:space="preserve">Иницијативу привредног друштва </w:t>
      </w:r>
      <w:r>
        <w:rPr>
          <w:rFonts w:ascii="Arial" w:hAnsi="Arial" w:cs="Arial"/>
          <w:sz w:val="20"/>
          <w:szCs w:val="20"/>
          <w:lang w:val="sr-Latn-BA"/>
        </w:rPr>
        <w:t xml:space="preserve">''Invictus Energy'' </w:t>
      </w:r>
      <w:r>
        <w:rPr>
          <w:rFonts w:ascii="Arial" w:hAnsi="Arial" w:cs="Arial"/>
          <w:sz w:val="20"/>
          <w:szCs w:val="20"/>
          <w:lang w:val="sr-Cyrl-BA"/>
        </w:rPr>
        <w:t>д.о.о.</w:t>
      </w:r>
      <w:r w:rsidRPr="00DB3CF0">
        <w:rPr>
          <w:rFonts w:ascii="Arial" w:hAnsi="Arial" w:cs="Arial"/>
          <w:sz w:val="20"/>
          <w:szCs w:val="20"/>
          <w:lang w:val="bs-Cyrl-BA"/>
        </w:rPr>
        <w:t xml:space="preserve"> Бања Лука за покретање поступка додјеле концесије за изградњу вјетроелектране „</w:t>
      </w:r>
      <w:r>
        <w:rPr>
          <w:rFonts w:ascii="Arial" w:hAnsi="Arial" w:cs="Arial"/>
          <w:sz w:val="20"/>
          <w:szCs w:val="20"/>
          <w:lang w:val="bs-Cyrl-BA"/>
        </w:rPr>
        <w:t>Глог“, прелиминарно предвиђене снаге 108</w:t>
      </w:r>
      <w:r w:rsidRPr="00DB3CF0">
        <w:rPr>
          <w:rFonts w:ascii="Arial" w:hAnsi="Arial" w:cs="Arial"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sz w:val="20"/>
          <w:szCs w:val="20"/>
          <w:lang w:val="sr-Latn-BA"/>
        </w:rPr>
        <w:t xml:space="preserve">MW </w:t>
      </w:r>
      <w:r w:rsidRPr="00DB3CF0">
        <w:rPr>
          <w:rFonts w:ascii="Arial" w:hAnsi="Arial" w:cs="Arial"/>
          <w:sz w:val="20"/>
          <w:szCs w:val="20"/>
          <w:lang w:val="bs-Cyrl-BA"/>
        </w:rPr>
        <w:t>на подручју општине Невесиње</w:t>
      </w:r>
      <w:r>
        <w:rPr>
          <w:rFonts w:ascii="Arial" w:hAnsi="Arial" w:cs="Arial"/>
          <w:sz w:val="20"/>
          <w:szCs w:val="20"/>
          <w:lang w:val="sr-Cyrl-BA"/>
        </w:rPr>
        <w:t>. Према наводима из иницијативе достављене од стране инвеститора, обухват вјетроелектране би се простирао на око 100</w:t>
      </w:r>
      <w:r>
        <w:rPr>
          <w:rFonts w:ascii="Arial" w:hAnsi="Arial" w:cs="Arial"/>
          <w:sz w:val="20"/>
          <w:szCs w:val="20"/>
          <w:lang w:val="sr-Latn-BA"/>
        </w:rPr>
        <w:t>ha</w:t>
      </w:r>
      <w:r>
        <w:rPr>
          <w:rFonts w:ascii="Arial" w:hAnsi="Arial" w:cs="Arial"/>
          <w:sz w:val="20"/>
          <w:szCs w:val="20"/>
          <w:lang w:val="sr-Cyrl-BA"/>
        </w:rPr>
        <w:t xml:space="preserve"> земљишта које је топографски дефинисано као висораван удаљена око 15 </w:t>
      </w:r>
      <w:r>
        <w:rPr>
          <w:rFonts w:ascii="Arial" w:hAnsi="Arial" w:cs="Arial"/>
          <w:sz w:val="20"/>
          <w:szCs w:val="20"/>
          <w:lang w:val="sr-Latn-BA"/>
        </w:rPr>
        <w:t>km</w:t>
      </w:r>
      <w:r>
        <w:rPr>
          <w:rFonts w:ascii="Arial" w:hAnsi="Arial" w:cs="Arial"/>
          <w:sz w:val="20"/>
          <w:szCs w:val="20"/>
          <w:lang w:val="sr-Cyrl-BA"/>
        </w:rPr>
        <w:t xml:space="preserve"> југоисточно од града Невесиња. Вјетроелектрана би се састојала од 14 вјетротурбина појединачне инсталисане снаге 7,2</w:t>
      </w:r>
      <w:r>
        <w:rPr>
          <w:rFonts w:ascii="Arial" w:hAnsi="Arial" w:cs="Arial"/>
          <w:sz w:val="20"/>
          <w:szCs w:val="20"/>
          <w:lang w:val="sr-Latn-BA"/>
        </w:rPr>
        <w:t xml:space="preserve"> MW, </w:t>
      </w:r>
      <w:r>
        <w:rPr>
          <w:rFonts w:ascii="Arial" w:hAnsi="Arial" w:cs="Arial"/>
          <w:sz w:val="20"/>
          <w:szCs w:val="20"/>
          <w:lang w:val="sr-Cyrl-BA"/>
        </w:rPr>
        <w:t>а процијењена инвестициона вриједност пројекта износи 107,4 милиона евра.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</w:p>
    <w:p w:rsidR="00BC0025" w:rsidRPr="00315661" w:rsidRDefault="00BC0025" w:rsidP="00BC00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BC0025" w:rsidRDefault="00BC0025" w:rsidP="00BC002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Ради припреме Закључка за разматрање на сједници СО Невесиње, затражено је мишљење надлежног Одјељења за просторно уређење и стамбено - комуналне послове. У свом Мишљењу Одјељење је навело да важећом просторно – планском документацијом предметна локација није предвиђена за изградњу вјетроелектране, односно да не постоји одговарајући плански основ за реализацију пројекта. </w:t>
      </w:r>
    </w:p>
    <w:p w:rsidR="00BC0025" w:rsidRDefault="00BC0025" w:rsidP="00BC00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Истовремено, Одјељење је указало на чињеницу да Просторни план Републике Српске и стратешка документа у области енергетике препознају развој обновљивих извора енергије и коришћење потенцијала енергије вјетра као један од праваца енергетског развоја Републике Српске.</w:t>
      </w:r>
    </w:p>
    <w:p w:rsidR="00BC0025" w:rsidRDefault="00BC0025" w:rsidP="00BC002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Имајући у виду наведено стратешко опредјељење, као и могућност (потребу) усклађивања планске документације кроз законом прописане процедуре, Одјељење је дало позитивно мишљење за приступање реализацији пројекта.</w:t>
      </w:r>
    </w:p>
    <w:p w:rsidR="00BC0025" w:rsidRPr="00A77B9F" w:rsidRDefault="00BC0025" w:rsidP="00BC00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BC0025" w:rsidRPr="00A77B9F" w:rsidRDefault="00BC0025" w:rsidP="00BC0025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A77B9F">
        <w:rPr>
          <w:rFonts w:ascii="Arial" w:hAnsi="Arial" w:cs="Arial"/>
          <w:b/>
          <w:sz w:val="20"/>
          <w:szCs w:val="20"/>
          <w:lang w:val="sr-Cyrl-BA"/>
        </w:rPr>
        <w:t>Полазећи од достављеног мишљења надлежног одјељења, значаја улагања у обновљиве изворе енергије, те могућност развојних ефеката за општину Невесиње, предлаже се Скупштини општине Невесиње усвајање закључка као у диспозитиву.</w:t>
      </w:r>
    </w:p>
    <w:p w:rsidR="00BC0025" w:rsidRDefault="00BC0025" w:rsidP="00BC00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BC0025" w:rsidRPr="00A77B9F" w:rsidRDefault="00BC0025" w:rsidP="00BC00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A77B9F">
        <w:rPr>
          <w:rFonts w:ascii="Arial" w:hAnsi="Arial" w:cs="Arial"/>
          <w:b/>
          <w:sz w:val="20"/>
          <w:szCs w:val="20"/>
          <w:lang w:val="sr-Cyrl-BA"/>
        </w:rPr>
        <w:t>Финансијска средстав:</w:t>
      </w:r>
    </w:p>
    <w:p w:rsidR="00BC0025" w:rsidRDefault="00BC0025" w:rsidP="00BC00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За реализацију ове одлуке нису поттребан додатна финансијска средстав.</w:t>
      </w:r>
    </w:p>
    <w:p w:rsidR="00BC0025" w:rsidRDefault="00BC0025" w:rsidP="00BC0025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BC0025" w:rsidRDefault="00BC0025" w:rsidP="00BC0025"/>
    <w:p w:rsidR="00B154DE" w:rsidRDefault="00B154DE"/>
    <w:sectPr w:rsidR="00B154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5"/>
    <w:rsid w:val="0061253E"/>
    <w:rsid w:val="00B154DE"/>
    <w:rsid w:val="00B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CCD27-48FD-4D53-80AA-90F2045A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025"/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C0025"/>
    <w:pPr>
      <w:spacing w:after="0" w:line="240" w:lineRule="auto"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dcterms:created xsi:type="dcterms:W3CDTF">2026-06-22T06:59:00Z</dcterms:created>
  <dcterms:modified xsi:type="dcterms:W3CDTF">2026-06-22T06:59:00Z</dcterms:modified>
</cp:coreProperties>
</file>