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E5E04" w14:textId="272505BF" w:rsidR="004A5CBE" w:rsidRPr="004A721C" w:rsidRDefault="00C7427F" w:rsidP="00AA3D2B">
      <w:pPr>
        <w:tabs>
          <w:tab w:val="left" w:pos="90"/>
          <w:tab w:val="center" w:pos="4680"/>
          <w:tab w:val="right" w:pos="9360"/>
        </w:tabs>
        <w:ind w:left="-630"/>
        <w:jc w:val="center"/>
        <w:rPr>
          <w:b/>
          <w:bCs/>
          <w:lang w:val="bs-Latn-BA"/>
        </w:rPr>
      </w:pPr>
      <w:r>
        <w:rPr>
          <w:b/>
          <w:bCs/>
          <w:lang w:val="bs-Latn-BA"/>
        </w:rPr>
        <w:t xml:space="preserve"> </w:t>
      </w:r>
      <w:r w:rsidR="00DB7125" w:rsidRPr="004A721C">
        <w:rPr>
          <w:b/>
          <w:bCs/>
          <w:i/>
          <w:iCs/>
          <w:noProof/>
        </w:rPr>
        <w:drawing>
          <wp:inline distT="0" distB="0" distL="0" distR="0" wp14:anchorId="7CBE5F36" wp14:editId="7CBE5F37">
            <wp:extent cx="6300838" cy="1262187"/>
            <wp:effectExtent l="0" t="0" r="508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8384" cy="1263699"/>
                    </a:xfrm>
                    <a:prstGeom prst="rect">
                      <a:avLst/>
                    </a:prstGeom>
                    <a:noFill/>
                    <a:ln>
                      <a:noFill/>
                    </a:ln>
                  </pic:spPr>
                </pic:pic>
              </a:graphicData>
            </a:graphic>
          </wp:inline>
        </w:drawing>
      </w:r>
    </w:p>
    <w:p w14:paraId="7CBE5E05" w14:textId="77777777" w:rsidR="004A5CBE" w:rsidRPr="004A721C" w:rsidRDefault="004A5CBE" w:rsidP="004A5CBE">
      <w:pPr>
        <w:pStyle w:val="Header"/>
        <w:rPr>
          <w:lang w:val="bs-Latn-BA"/>
        </w:rPr>
      </w:pPr>
      <w:r w:rsidRPr="004A721C">
        <w:rPr>
          <w:lang w:val="bs-Latn-BA"/>
        </w:rPr>
        <w:ptab w:relativeTo="margin" w:alignment="center" w:leader="none"/>
      </w:r>
      <w:r w:rsidRPr="004A721C">
        <w:rPr>
          <w:lang w:val="bs-Latn-BA"/>
        </w:rPr>
        <w:ptab w:relativeTo="margin" w:alignment="right" w:leader="none"/>
      </w:r>
    </w:p>
    <w:p w14:paraId="7CBE5E06" w14:textId="77777777" w:rsidR="004A5CBE" w:rsidRPr="004A721C" w:rsidRDefault="0003722A" w:rsidP="004B4F2C">
      <w:pPr>
        <w:jc w:val="center"/>
        <w:rPr>
          <w:b/>
          <w:bCs/>
          <w:lang w:val="bs-Latn-BA"/>
        </w:rPr>
      </w:pPr>
      <w:r w:rsidRPr="0003722A">
        <w:rPr>
          <w:b/>
          <w:bCs/>
          <w:noProof/>
        </w:rPr>
        <w:drawing>
          <wp:inline distT="0" distB="0" distL="0" distR="0" wp14:anchorId="7CBE5F38" wp14:editId="7CBE5F39">
            <wp:extent cx="1000125" cy="1162050"/>
            <wp:effectExtent l="19050" t="0" r="9525" b="0"/>
            <wp:docPr id="2" name="Picture 1" descr="Srednj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ednji grb"/>
                    <pic:cNvPicPr>
                      <a:picLocks noChangeAspect="1" noChangeArrowheads="1"/>
                    </pic:cNvPicPr>
                  </pic:nvPicPr>
                  <pic:blipFill>
                    <a:blip r:embed="rId13" cstate="print"/>
                    <a:srcRect/>
                    <a:stretch>
                      <a:fillRect/>
                    </a:stretch>
                  </pic:blipFill>
                  <pic:spPr bwMode="auto">
                    <a:xfrm>
                      <a:off x="0" y="0"/>
                      <a:ext cx="1000125" cy="1162050"/>
                    </a:xfrm>
                    <a:prstGeom prst="rect">
                      <a:avLst/>
                    </a:prstGeom>
                    <a:noFill/>
                    <a:ln w="9525">
                      <a:noFill/>
                      <a:miter lim="800000"/>
                      <a:headEnd/>
                      <a:tailEnd/>
                    </a:ln>
                  </pic:spPr>
                </pic:pic>
              </a:graphicData>
            </a:graphic>
          </wp:inline>
        </w:drawing>
      </w:r>
    </w:p>
    <w:p w14:paraId="7CBE5E09" w14:textId="7FBEB34C" w:rsidR="00BC6BAC" w:rsidRDefault="00C25313" w:rsidP="00BC6BAC">
      <w:pPr>
        <w:pStyle w:val="NoSpacing"/>
        <w:jc w:val="center"/>
        <w:rPr>
          <w:b/>
          <w:lang w:val="bs-Latn-BA"/>
        </w:rPr>
      </w:pPr>
      <w:r>
        <w:rPr>
          <w:b/>
          <w:lang w:val="bs-Latn-BA"/>
        </w:rPr>
        <w:t>REPUBLIKA SRPSKA</w:t>
      </w:r>
    </w:p>
    <w:p w14:paraId="28F77A84" w14:textId="77777777" w:rsidR="00C25313" w:rsidRDefault="00C25313" w:rsidP="00BC6BAC">
      <w:pPr>
        <w:pStyle w:val="NoSpacing"/>
        <w:jc w:val="center"/>
        <w:rPr>
          <w:b/>
          <w:lang w:val="bs-Latn-BA"/>
        </w:rPr>
      </w:pPr>
    </w:p>
    <w:p w14:paraId="34370F59" w14:textId="6D20D263" w:rsidR="00C25313" w:rsidRDefault="00C25313" w:rsidP="00BC6BAC">
      <w:pPr>
        <w:pStyle w:val="NoSpacing"/>
        <w:jc w:val="center"/>
        <w:rPr>
          <w:b/>
          <w:lang w:val="bs-Latn-BA"/>
        </w:rPr>
      </w:pPr>
      <w:r>
        <w:rPr>
          <w:b/>
          <w:lang w:val="bs-Latn-BA"/>
        </w:rPr>
        <w:t>OPŠTINA NEVESINJE</w:t>
      </w:r>
    </w:p>
    <w:p w14:paraId="7CBE5E0A" w14:textId="77777777" w:rsidR="00BC6BAC" w:rsidRPr="00BC6BAC" w:rsidRDefault="00BC6BAC" w:rsidP="00BC6BAC">
      <w:pPr>
        <w:pStyle w:val="NoSpacing"/>
        <w:jc w:val="center"/>
        <w:rPr>
          <w:b/>
          <w:lang w:val="bs-Latn-BA"/>
        </w:rPr>
      </w:pPr>
    </w:p>
    <w:p w14:paraId="7CBE5E0B" w14:textId="77777777" w:rsidR="00742792" w:rsidRPr="004A721C" w:rsidRDefault="00742792" w:rsidP="2AB8BEEB">
      <w:pPr>
        <w:jc w:val="center"/>
        <w:rPr>
          <w:rFonts w:ascii="Calibri" w:eastAsia="Calibri" w:hAnsi="Calibri" w:cs="Calibri"/>
          <w:lang w:val="bs-Latn-BA"/>
        </w:rPr>
      </w:pPr>
      <w:r w:rsidRPr="004A721C">
        <w:rPr>
          <w:b/>
          <w:bCs/>
          <w:lang w:val="bs-Latn-BA"/>
        </w:rPr>
        <w:t>SMJERNICE</w:t>
      </w:r>
    </w:p>
    <w:p w14:paraId="7CBE5E0C" w14:textId="77777777" w:rsidR="00742792" w:rsidRPr="004A721C" w:rsidRDefault="00742792" w:rsidP="004B4F2C">
      <w:pPr>
        <w:jc w:val="center"/>
        <w:rPr>
          <w:b/>
          <w:bCs/>
          <w:lang w:val="bs-Latn-BA"/>
        </w:rPr>
      </w:pPr>
      <w:r w:rsidRPr="004A721C">
        <w:rPr>
          <w:b/>
          <w:bCs/>
          <w:lang w:val="bs-Latn-BA"/>
        </w:rPr>
        <w:t xml:space="preserve"> ZA </w:t>
      </w:r>
    </w:p>
    <w:p w14:paraId="7CBE5E0D" w14:textId="374AC3C0" w:rsidR="00742792" w:rsidRPr="004A721C" w:rsidRDefault="00742792" w:rsidP="00133EC2">
      <w:pPr>
        <w:jc w:val="center"/>
        <w:rPr>
          <w:b/>
          <w:bCs/>
          <w:lang w:val="bs-Latn-BA"/>
        </w:rPr>
      </w:pPr>
      <w:r w:rsidRPr="004A721C">
        <w:rPr>
          <w:b/>
          <w:bCs/>
          <w:lang w:val="bs-Latn-BA"/>
        </w:rPr>
        <w:t>DIREKTNI POZIV ZA</w:t>
      </w:r>
      <w:r w:rsidR="00DB7125" w:rsidRPr="004A721C">
        <w:rPr>
          <w:b/>
          <w:bCs/>
          <w:lang w:val="bs-Latn-BA"/>
        </w:rPr>
        <w:t xml:space="preserve">SUFINANSIRANJE </w:t>
      </w:r>
      <w:r w:rsidR="00D96299" w:rsidRPr="004A721C">
        <w:rPr>
          <w:b/>
          <w:bCs/>
          <w:lang w:val="bs-Latn-BA"/>
        </w:rPr>
        <w:t>PROJEKTA U JEDNOJ</w:t>
      </w:r>
      <w:r w:rsidR="00C7427F">
        <w:rPr>
          <w:b/>
          <w:bCs/>
          <w:lang w:val="bs-Latn-BA"/>
        </w:rPr>
        <w:t xml:space="preserve"> </w:t>
      </w:r>
      <w:r w:rsidR="005262BD">
        <w:rPr>
          <w:b/>
          <w:bCs/>
          <w:lang w:val="bs-Latn-BA"/>
        </w:rPr>
        <w:t xml:space="preserve"> </w:t>
      </w:r>
      <w:r w:rsidRPr="004A721C">
        <w:rPr>
          <w:b/>
          <w:bCs/>
          <w:lang w:val="bs-Latn-BA"/>
        </w:rPr>
        <w:t>PARTNERSK</w:t>
      </w:r>
      <w:r w:rsidR="00D765FD" w:rsidRPr="004A721C">
        <w:rPr>
          <w:b/>
          <w:bCs/>
          <w:lang w:val="bs-Latn-BA"/>
        </w:rPr>
        <w:t>OJ</w:t>
      </w:r>
      <w:r w:rsidRPr="004A721C">
        <w:rPr>
          <w:b/>
          <w:bCs/>
          <w:lang w:val="bs-Latn-BA"/>
        </w:rPr>
        <w:t xml:space="preserve"> MJESN</w:t>
      </w:r>
      <w:r w:rsidR="00D765FD" w:rsidRPr="004A721C">
        <w:rPr>
          <w:b/>
          <w:bCs/>
          <w:lang w:val="bs-Latn-BA"/>
        </w:rPr>
        <w:t>OJ</w:t>
      </w:r>
      <w:r w:rsidRPr="004A721C">
        <w:rPr>
          <w:b/>
          <w:bCs/>
          <w:lang w:val="bs-Latn-BA"/>
        </w:rPr>
        <w:t xml:space="preserve"> ZAJEDNI</w:t>
      </w:r>
      <w:r w:rsidR="00D765FD" w:rsidRPr="004A721C">
        <w:rPr>
          <w:b/>
          <w:bCs/>
          <w:lang w:val="bs-Latn-BA"/>
        </w:rPr>
        <w:t>CI</w:t>
      </w:r>
      <w:r w:rsidRPr="004A721C">
        <w:rPr>
          <w:b/>
          <w:bCs/>
          <w:lang w:val="bs-Latn-BA"/>
        </w:rPr>
        <w:t xml:space="preserve"> (MZ)</w:t>
      </w:r>
    </w:p>
    <w:p w14:paraId="7CBE5E0E" w14:textId="77777777" w:rsidR="008B6140" w:rsidRPr="004A721C" w:rsidRDefault="00742792" w:rsidP="00133EC2">
      <w:pPr>
        <w:jc w:val="center"/>
        <w:rPr>
          <w:b/>
          <w:bCs/>
          <w:lang w:val="bs-Latn-BA"/>
        </w:rPr>
      </w:pPr>
      <w:r w:rsidRPr="004A721C">
        <w:rPr>
          <w:b/>
          <w:bCs/>
          <w:lang w:val="bs-Latn-BA"/>
        </w:rPr>
        <w:t>PROJEK</w:t>
      </w:r>
      <w:r w:rsidR="00FC3D00" w:rsidRPr="004A721C">
        <w:rPr>
          <w:b/>
          <w:bCs/>
          <w:lang w:val="bs-Latn-BA"/>
        </w:rPr>
        <w:t>A</w:t>
      </w:r>
      <w:r w:rsidRPr="004A721C">
        <w:rPr>
          <w:b/>
          <w:bCs/>
          <w:lang w:val="bs-Latn-BA"/>
        </w:rPr>
        <w:t>T JAČANJE ULOGE MZ U BOSNI I HERCEGOVINI (BIH)</w:t>
      </w:r>
      <w:r w:rsidR="00FC3D00" w:rsidRPr="004A721C">
        <w:rPr>
          <w:b/>
          <w:bCs/>
          <w:lang w:val="bs-Latn-BA"/>
        </w:rPr>
        <w:t>-faza II</w:t>
      </w:r>
    </w:p>
    <w:p w14:paraId="7CBE5E0F" w14:textId="77777777" w:rsidR="00133EC2" w:rsidRPr="004A721C" w:rsidRDefault="00133EC2" w:rsidP="00133EC2">
      <w:pPr>
        <w:jc w:val="center"/>
        <w:rPr>
          <w:lang w:val="bs-Latn-BA"/>
        </w:rPr>
      </w:pPr>
    </w:p>
    <w:p w14:paraId="7CBE5E10" w14:textId="77777777" w:rsidR="00283027" w:rsidRPr="004A721C" w:rsidRDefault="00020217" w:rsidP="00133EC2">
      <w:pPr>
        <w:pStyle w:val="Heading2"/>
        <w:shd w:val="clear" w:color="auto" w:fill="B4C6E7" w:themeFill="accent1" w:themeFillTint="66"/>
        <w:rPr>
          <w:color w:val="auto"/>
          <w:lang w:val="bs-Latn-BA"/>
        </w:rPr>
      </w:pPr>
      <w:r w:rsidRPr="004A721C">
        <w:rPr>
          <w:rFonts w:eastAsiaTheme="minorEastAsia"/>
          <w:color w:val="auto"/>
          <w:spacing w:val="15"/>
          <w:lang w:val="bs-Latn-BA"/>
        </w:rPr>
        <w:t>1</w:t>
      </w:r>
      <w:r w:rsidR="00283027" w:rsidRPr="004A721C">
        <w:rPr>
          <w:rFonts w:eastAsiaTheme="minorEastAsia"/>
          <w:color w:val="auto"/>
          <w:spacing w:val="15"/>
          <w:lang w:val="bs-Latn-BA"/>
        </w:rPr>
        <w:t>.</w:t>
      </w:r>
      <w:r w:rsidR="00283027" w:rsidRPr="004A721C">
        <w:rPr>
          <w:color w:val="auto"/>
          <w:lang w:val="bs-Latn-BA"/>
        </w:rPr>
        <w:t xml:space="preserve"> Uvod</w:t>
      </w:r>
    </w:p>
    <w:p w14:paraId="7CBE5E11" w14:textId="2D5A0A6A" w:rsidR="008B6140" w:rsidRPr="004A721C" w:rsidRDefault="002915F1" w:rsidP="009C3FF6">
      <w:pPr>
        <w:jc w:val="both"/>
        <w:rPr>
          <w:i/>
          <w:iCs/>
          <w:lang w:val="bs-Latn-BA"/>
        </w:rPr>
      </w:pPr>
      <w:r w:rsidRPr="004A721C">
        <w:rPr>
          <w:lang w:val="bs-Latn-BA"/>
        </w:rPr>
        <w:t xml:space="preserve">Direktni </w:t>
      </w:r>
      <w:r w:rsidR="008B6140" w:rsidRPr="004A721C">
        <w:rPr>
          <w:lang w:val="bs-Latn-BA"/>
        </w:rPr>
        <w:t xml:space="preserve">poziv za </w:t>
      </w:r>
      <w:proofErr w:type="spellStart"/>
      <w:r w:rsidR="008B6140" w:rsidRPr="004A721C">
        <w:rPr>
          <w:lang w:val="bs-Latn-BA"/>
        </w:rPr>
        <w:t>podnošenje</w:t>
      </w:r>
      <w:proofErr w:type="spellEnd"/>
      <w:r w:rsidR="005816A4">
        <w:rPr>
          <w:lang w:val="bs-Latn-BA"/>
        </w:rPr>
        <w:t xml:space="preserve"> </w:t>
      </w:r>
      <w:r w:rsidR="008B6140" w:rsidRPr="004A721C">
        <w:rPr>
          <w:lang w:val="bs-Latn-BA"/>
        </w:rPr>
        <w:t>prijedloga projekata</w:t>
      </w:r>
      <w:r w:rsidR="00D348E8" w:rsidRPr="004A721C">
        <w:rPr>
          <w:lang w:val="bs-Latn-BA"/>
        </w:rPr>
        <w:t xml:space="preserve"> partnerski</w:t>
      </w:r>
      <w:r w:rsidR="00EC5994">
        <w:rPr>
          <w:lang w:val="bs-Latn-BA"/>
        </w:rPr>
        <w:t>h</w:t>
      </w:r>
      <w:r w:rsidR="00D348E8" w:rsidRPr="004A721C">
        <w:rPr>
          <w:lang w:val="bs-Latn-BA"/>
        </w:rPr>
        <w:t xml:space="preserve"> mjesni</w:t>
      </w:r>
      <w:r w:rsidR="00EC5994">
        <w:rPr>
          <w:lang w:val="bs-Latn-BA"/>
        </w:rPr>
        <w:t>h</w:t>
      </w:r>
      <w:r w:rsidR="00D348E8" w:rsidRPr="004A721C">
        <w:rPr>
          <w:lang w:val="bs-Latn-BA"/>
        </w:rPr>
        <w:t xml:space="preserve"> zajednica</w:t>
      </w:r>
      <w:r w:rsidR="005816A4">
        <w:rPr>
          <w:lang w:val="bs-Latn-BA"/>
        </w:rPr>
        <w:t xml:space="preserve"> </w:t>
      </w:r>
      <w:r w:rsidR="00EC5994">
        <w:rPr>
          <w:lang w:val="bs-Latn-BA"/>
        </w:rPr>
        <w:t xml:space="preserve">u okviru nagradnog fonda </w:t>
      </w:r>
      <w:r w:rsidR="008B6140" w:rsidRPr="004A721C">
        <w:rPr>
          <w:lang w:val="bs-Latn-BA"/>
        </w:rPr>
        <w:t>je jedna</w:t>
      </w:r>
      <w:r w:rsidR="005816A4">
        <w:rPr>
          <w:lang w:val="bs-Latn-BA"/>
        </w:rPr>
        <w:t xml:space="preserve"> </w:t>
      </w:r>
      <w:r w:rsidR="008B6140" w:rsidRPr="004A721C">
        <w:rPr>
          <w:lang w:val="bs-Latn-BA"/>
        </w:rPr>
        <w:t xml:space="preserve">od aktivnosti </w:t>
      </w:r>
      <w:r w:rsidRPr="004A721C">
        <w:rPr>
          <w:lang w:val="bs-Latn-BA"/>
        </w:rPr>
        <w:t xml:space="preserve">druge faze </w:t>
      </w:r>
      <w:r w:rsidR="008B6140" w:rsidRPr="004A721C">
        <w:rPr>
          <w:lang w:val="bs-Latn-BA"/>
        </w:rPr>
        <w:t>projekta</w:t>
      </w:r>
      <w:r w:rsidR="008B6140" w:rsidRPr="004A721C">
        <w:rPr>
          <w:i/>
          <w:iCs/>
          <w:lang w:val="bs-Latn-BA"/>
        </w:rPr>
        <w:t xml:space="preserve"> „Jačanje uloge mjesnih zajednica u Bosni i Hercegovini“</w:t>
      </w:r>
      <w:r w:rsidR="00EC5994">
        <w:rPr>
          <w:i/>
          <w:iCs/>
          <w:lang w:val="bs-Latn-BA"/>
        </w:rPr>
        <w:t>(</w:t>
      </w:r>
      <w:r w:rsidR="00A379AE">
        <w:rPr>
          <w:i/>
          <w:iCs/>
          <w:lang w:val="bs-Latn-BA"/>
        </w:rPr>
        <w:t xml:space="preserve">MZ </w:t>
      </w:r>
      <w:proofErr w:type="spellStart"/>
      <w:r w:rsidR="00A379AE">
        <w:rPr>
          <w:i/>
          <w:iCs/>
          <w:lang w:val="bs-Latn-BA"/>
        </w:rPr>
        <w:t>p</w:t>
      </w:r>
      <w:r w:rsidR="00EC5994">
        <w:rPr>
          <w:i/>
          <w:iCs/>
          <w:lang w:val="bs-Latn-BA"/>
        </w:rPr>
        <w:t>rojekat</w:t>
      </w:r>
      <w:proofErr w:type="spellEnd"/>
      <w:r w:rsidR="00EC5994">
        <w:rPr>
          <w:i/>
          <w:iCs/>
          <w:lang w:val="bs-Latn-BA"/>
        </w:rPr>
        <w:t xml:space="preserve">) </w:t>
      </w:r>
      <w:r w:rsidR="003F283D" w:rsidRPr="004A721C">
        <w:rPr>
          <w:i/>
          <w:iCs/>
          <w:lang w:val="bs-Latn-BA"/>
        </w:rPr>
        <w:t xml:space="preserve">kojeg provodi </w:t>
      </w:r>
      <w:r w:rsidR="004A721C">
        <w:rPr>
          <w:i/>
          <w:iCs/>
          <w:lang w:val="bs-Latn-BA"/>
        </w:rPr>
        <w:t>Razvojni program Ujedinjenih naroda</w:t>
      </w:r>
      <w:r w:rsidR="005816A4">
        <w:rPr>
          <w:i/>
          <w:iCs/>
          <w:lang w:val="bs-Latn-BA"/>
        </w:rPr>
        <w:t xml:space="preserve"> </w:t>
      </w:r>
      <w:r w:rsidR="004A721C">
        <w:rPr>
          <w:i/>
          <w:iCs/>
          <w:lang w:val="bs-Latn-BA"/>
        </w:rPr>
        <w:t>(UNDP)</w:t>
      </w:r>
      <w:r w:rsidR="003C5A47" w:rsidRPr="004A721C">
        <w:rPr>
          <w:i/>
          <w:iCs/>
          <w:lang w:val="bs-Latn-BA"/>
        </w:rPr>
        <w:t>,</w:t>
      </w:r>
      <w:r w:rsidR="003F283D" w:rsidRPr="004A721C">
        <w:rPr>
          <w:i/>
          <w:iCs/>
          <w:lang w:val="bs-Latn-BA"/>
        </w:rPr>
        <w:t xml:space="preserve"> a finansiraju Vlada Švicarske i Švedska.</w:t>
      </w:r>
      <w:r w:rsidR="005816A4">
        <w:rPr>
          <w:i/>
          <w:iCs/>
          <w:lang w:val="bs-Latn-BA"/>
        </w:rPr>
        <w:t xml:space="preserve"> </w:t>
      </w:r>
      <w:r w:rsidR="008B6140" w:rsidRPr="004A721C">
        <w:rPr>
          <w:lang w:val="bs-Latn-BA"/>
        </w:rPr>
        <w:t>Cilj projekta</w:t>
      </w:r>
      <w:r w:rsidR="00D3611A" w:rsidRPr="004A721C">
        <w:rPr>
          <w:lang w:val="bs-Latn-BA"/>
        </w:rPr>
        <w:t>, čija dr</w:t>
      </w:r>
      <w:r w:rsidR="00B77DFE" w:rsidRPr="004A721C">
        <w:rPr>
          <w:lang w:val="bs-Latn-BA"/>
        </w:rPr>
        <w:t>uga</w:t>
      </w:r>
      <w:r w:rsidR="00D3611A" w:rsidRPr="004A721C">
        <w:rPr>
          <w:lang w:val="bs-Latn-BA"/>
        </w:rPr>
        <w:t xml:space="preserve"> faza traje od 2020-2024. </w:t>
      </w:r>
      <w:r w:rsidR="00B77DFE" w:rsidRPr="004A721C">
        <w:rPr>
          <w:lang w:val="bs-Latn-BA"/>
        </w:rPr>
        <w:t>g</w:t>
      </w:r>
      <w:r w:rsidR="00D3611A" w:rsidRPr="004A721C">
        <w:rPr>
          <w:lang w:val="bs-Latn-BA"/>
        </w:rPr>
        <w:t>od</w:t>
      </w:r>
      <w:r w:rsidR="00EC5994">
        <w:rPr>
          <w:lang w:val="bs-Latn-BA"/>
        </w:rPr>
        <w:t>ine</w:t>
      </w:r>
      <w:r w:rsidR="00B77DFE" w:rsidRPr="004A721C">
        <w:rPr>
          <w:lang w:val="bs-Latn-BA"/>
        </w:rPr>
        <w:t xml:space="preserve">, </w:t>
      </w:r>
      <w:r w:rsidR="008B6140" w:rsidRPr="004A721C">
        <w:rPr>
          <w:lang w:val="bs-Latn-BA"/>
        </w:rPr>
        <w:t xml:space="preserve">jeste unapređenje kvaliteta života </w:t>
      </w:r>
      <w:r w:rsidR="004A721C" w:rsidRPr="004A721C">
        <w:rPr>
          <w:lang w:val="bs-Latn-BA"/>
        </w:rPr>
        <w:t xml:space="preserve">građanki </w:t>
      </w:r>
      <w:r w:rsidR="004A721C">
        <w:rPr>
          <w:lang w:val="bs-Latn-BA"/>
        </w:rPr>
        <w:t xml:space="preserve">i </w:t>
      </w:r>
      <w:r w:rsidR="008B6140" w:rsidRPr="004A721C">
        <w:rPr>
          <w:lang w:val="bs-Latn-BA"/>
        </w:rPr>
        <w:t>građana</w:t>
      </w:r>
      <w:r w:rsidR="00CF3817" w:rsidRPr="004A721C">
        <w:rPr>
          <w:lang w:val="bs-Latn-BA"/>
        </w:rPr>
        <w:t xml:space="preserve"> u </w:t>
      </w:r>
      <w:r w:rsidR="008B6140" w:rsidRPr="004A721C">
        <w:rPr>
          <w:lang w:val="bs-Latn-BA"/>
        </w:rPr>
        <w:t xml:space="preserve">Bosni i Hercegovini </w:t>
      </w:r>
      <w:r w:rsidR="00EC5994">
        <w:rPr>
          <w:lang w:val="bs-Latn-BA"/>
        </w:rPr>
        <w:t xml:space="preserve">(BiH) </w:t>
      </w:r>
      <w:r w:rsidR="008B6140" w:rsidRPr="004A721C">
        <w:rPr>
          <w:lang w:val="bs-Latn-BA"/>
        </w:rPr>
        <w:t>kroz</w:t>
      </w:r>
      <w:r w:rsidR="005816A4">
        <w:rPr>
          <w:lang w:val="bs-Latn-BA"/>
        </w:rPr>
        <w:t xml:space="preserve"> </w:t>
      </w:r>
      <w:r w:rsidR="00CA07BA" w:rsidRPr="004A721C">
        <w:rPr>
          <w:rFonts w:ascii="Calibri" w:hAnsi="Calibri" w:cs="Calibri"/>
          <w:lang w:val="bs-Latn-BA"/>
        </w:rPr>
        <w:t xml:space="preserve">osnažene, rodno odgovorne mjesne zajednice (MZ) koje potpomažu aktivan angažman </w:t>
      </w:r>
      <w:r w:rsidR="004C2229" w:rsidRPr="004A721C">
        <w:rPr>
          <w:rFonts w:ascii="Calibri" w:hAnsi="Calibri" w:cs="Calibri"/>
          <w:lang w:val="bs-Latn-BA"/>
        </w:rPr>
        <w:t>građanki</w:t>
      </w:r>
      <w:r w:rsidR="005816A4">
        <w:rPr>
          <w:rFonts w:ascii="Calibri" w:hAnsi="Calibri" w:cs="Calibri"/>
          <w:lang w:val="bs-Latn-BA"/>
        </w:rPr>
        <w:t xml:space="preserve"> </w:t>
      </w:r>
      <w:r w:rsidR="004A721C">
        <w:rPr>
          <w:rFonts w:ascii="Calibri" w:hAnsi="Calibri" w:cs="Calibri"/>
          <w:lang w:val="bs-Latn-BA"/>
        </w:rPr>
        <w:t xml:space="preserve">i </w:t>
      </w:r>
      <w:r w:rsidR="004A721C" w:rsidRPr="004A721C">
        <w:rPr>
          <w:rFonts w:ascii="Calibri" w:hAnsi="Calibri" w:cs="Calibri"/>
          <w:lang w:val="bs-Latn-BA"/>
        </w:rPr>
        <w:t xml:space="preserve">građana </w:t>
      </w:r>
      <w:r w:rsidR="00CA07BA" w:rsidRPr="004A721C">
        <w:rPr>
          <w:rFonts w:ascii="Calibri" w:hAnsi="Calibri" w:cs="Calibri"/>
          <w:lang w:val="bs-Latn-BA"/>
        </w:rPr>
        <w:t xml:space="preserve">u javnom životu, </w:t>
      </w:r>
      <w:r w:rsidR="00A50C3A" w:rsidRPr="004A721C">
        <w:rPr>
          <w:rFonts w:ascii="Calibri" w:hAnsi="Calibri" w:cs="Calibri"/>
          <w:lang w:val="bs-Latn-BA"/>
        </w:rPr>
        <w:t>i</w:t>
      </w:r>
      <w:r w:rsidR="00CA07BA" w:rsidRPr="004A721C">
        <w:rPr>
          <w:rFonts w:ascii="Calibri" w:hAnsi="Calibri" w:cs="Calibri"/>
          <w:lang w:val="bs-Latn-BA"/>
        </w:rPr>
        <w:t xml:space="preserve"> predstavljaju primjer </w:t>
      </w:r>
      <w:r w:rsidR="00A50C3A" w:rsidRPr="004A721C">
        <w:rPr>
          <w:rFonts w:ascii="Calibri" w:hAnsi="Calibri" w:cs="Calibri"/>
          <w:lang w:val="bs-Latn-BA"/>
        </w:rPr>
        <w:t xml:space="preserve">dobre prakse </w:t>
      </w:r>
      <w:r w:rsidR="00CA07BA" w:rsidRPr="004A721C">
        <w:rPr>
          <w:rFonts w:ascii="Calibri" w:hAnsi="Calibri" w:cs="Calibri"/>
          <w:lang w:val="bs-Latn-BA"/>
        </w:rPr>
        <w:t xml:space="preserve">lokalnih samouprava u čijem fokusu su ljudi </w:t>
      </w:r>
      <w:r w:rsidR="00A50C3A" w:rsidRPr="004A721C">
        <w:rPr>
          <w:rFonts w:ascii="Calibri" w:hAnsi="Calibri" w:cs="Calibri"/>
          <w:lang w:val="bs-Latn-BA"/>
        </w:rPr>
        <w:t>i</w:t>
      </w:r>
      <w:r w:rsidR="00CA07BA" w:rsidRPr="004A721C">
        <w:rPr>
          <w:rFonts w:ascii="Calibri" w:hAnsi="Calibri" w:cs="Calibri"/>
          <w:lang w:val="bs-Latn-BA"/>
        </w:rPr>
        <w:t xml:space="preserve"> demokratske </w:t>
      </w:r>
      <w:r w:rsidR="00A50C3A" w:rsidRPr="004A721C">
        <w:rPr>
          <w:rFonts w:ascii="Calibri" w:hAnsi="Calibri" w:cs="Calibri"/>
          <w:lang w:val="bs-Latn-BA"/>
        </w:rPr>
        <w:t xml:space="preserve">promjene </w:t>
      </w:r>
      <w:r w:rsidR="00CA07BA" w:rsidRPr="004A721C">
        <w:rPr>
          <w:rFonts w:ascii="Calibri" w:hAnsi="Calibri" w:cs="Calibri"/>
          <w:lang w:val="bs-Latn-BA"/>
        </w:rPr>
        <w:t>na lokalnom nivou</w:t>
      </w:r>
      <w:r w:rsidR="009F42E9" w:rsidRPr="004A721C">
        <w:rPr>
          <w:rFonts w:ascii="Calibri" w:hAnsi="Calibri" w:cs="Calibri"/>
          <w:lang w:val="bs-Latn-BA"/>
        </w:rPr>
        <w:t xml:space="preserve">. </w:t>
      </w:r>
    </w:p>
    <w:p w14:paraId="7CBE5E12" w14:textId="15EE3132" w:rsidR="001B4794" w:rsidRPr="004A721C" w:rsidRDefault="008B6140" w:rsidP="009C3FF6">
      <w:pPr>
        <w:jc w:val="both"/>
        <w:rPr>
          <w:lang w:val="bs-Latn-BA"/>
        </w:rPr>
      </w:pPr>
      <w:r w:rsidRPr="004A721C">
        <w:rPr>
          <w:lang w:val="bs-Latn-BA"/>
        </w:rPr>
        <w:t xml:space="preserve">Kroz </w:t>
      </w:r>
      <w:r w:rsidR="00825068" w:rsidRPr="004A721C">
        <w:rPr>
          <w:lang w:val="bs-Latn-BA"/>
        </w:rPr>
        <w:t xml:space="preserve">pružanje podrške </w:t>
      </w:r>
      <w:proofErr w:type="spellStart"/>
      <w:r w:rsidR="00825068" w:rsidRPr="004A721C">
        <w:rPr>
          <w:lang w:val="bs-Latn-BA"/>
        </w:rPr>
        <w:t>održavanju</w:t>
      </w:r>
      <w:proofErr w:type="spellEnd"/>
      <w:r w:rsidR="00825068" w:rsidRPr="004A721C">
        <w:rPr>
          <w:lang w:val="bs-Latn-BA"/>
        </w:rPr>
        <w:t xml:space="preserve"> foruma </w:t>
      </w:r>
      <w:r w:rsidR="004A721C">
        <w:rPr>
          <w:lang w:val="bs-Latn-BA"/>
        </w:rPr>
        <w:t>građanki i građana</w:t>
      </w:r>
      <w:r w:rsidR="00825068" w:rsidRPr="004A721C">
        <w:rPr>
          <w:lang w:val="bs-Latn-BA"/>
        </w:rPr>
        <w:t xml:space="preserve"> u</w:t>
      </w:r>
      <w:r w:rsidR="00FD6591">
        <w:rPr>
          <w:lang w:val="bs-Latn-BA"/>
        </w:rPr>
        <w:t xml:space="preserve"> </w:t>
      </w:r>
      <w:r w:rsidR="00C31357">
        <w:rPr>
          <w:lang w:val="bs-Latn-BA"/>
        </w:rPr>
        <w:t xml:space="preserve">MZ </w:t>
      </w:r>
      <w:r w:rsidR="00825068" w:rsidRPr="004A721C">
        <w:rPr>
          <w:lang w:val="bs-Latn-BA"/>
        </w:rPr>
        <w:t>pri</w:t>
      </w:r>
      <w:r w:rsidRPr="004A721C">
        <w:rPr>
          <w:lang w:val="bs-Latn-BA"/>
        </w:rPr>
        <w:t xml:space="preserve"> definisanju razvojnih prioriteta na participativnoj osnovi, </w:t>
      </w:r>
      <w:r w:rsidR="00A50C3A" w:rsidRPr="004A721C">
        <w:rPr>
          <w:lang w:val="bs-Latn-BA"/>
        </w:rPr>
        <w:t xml:space="preserve">MZ </w:t>
      </w:r>
      <w:proofErr w:type="spellStart"/>
      <w:r w:rsidR="00A379AE">
        <w:rPr>
          <w:lang w:val="bs-Latn-BA"/>
        </w:rPr>
        <w:t>p</w:t>
      </w:r>
      <w:r w:rsidR="00A379AE" w:rsidRPr="004A721C">
        <w:rPr>
          <w:lang w:val="bs-Latn-BA"/>
        </w:rPr>
        <w:t>rojekat</w:t>
      </w:r>
      <w:proofErr w:type="spellEnd"/>
      <w:r w:rsidR="00FD6591">
        <w:rPr>
          <w:lang w:val="bs-Latn-BA"/>
        </w:rPr>
        <w:t xml:space="preserve"> </w:t>
      </w:r>
      <w:r w:rsidR="00C31357">
        <w:rPr>
          <w:lang w:val="bs-Latn-BA"/>
        </w:rPr>
        <w:t xml:space="preserve">također </w:t>
      </w:r>
      <w:r w:rsidR="00825068" w:rsidRPr="004A721C">
        <w:rPr>
          <w:lang w:val="bs-Latn-BA"/>
        </w:rPr>
        <w:t>pomaže</w:t>
      </w:r>
      <w:r w:rsidR="00FD6591">
        <w:rPr>
          <w:lang w:val="bs-Latn-BA"/>
        </w:rPr>
        <w:t xml:space="preserve"> </w:t>
      </w:r>
      <w:r w:rsidR="00825068" w:rsidRPr="004A721C">
        <w:rPr>
          <w:lang w:val="bs-Latn-BA"/>
        </w:rPr>
        <w:t>da se</w:t>
      </w:r>
      <w:r w:rsidRPr="004A721C">
        <w:rPr>
          <w:lang w:val="bs-Latn-BA"/>
        </w:rPr>
        <w:t xml:space="preserve"> planov</w:t>
      </w:r>
      <w:r w:rsidR="00825068" w:rsidRPr="004A721C">
        <w:rPr>
          <w:lang w:val="bs-Latn-BA"/>
        </w:rPr>
        <w:t>i</w:t>
      </w:r>
      <w:r w:rsidRPr="004A721C">
        <w:rPr>
          <w:lang w:val="bs-Latn-BA"/>
        </w:rPr>
        <w:t xml:space="preserve"> i prioritet</w:t>
      </w:r>
      <w:r w:rsidR="00825068" w:rsidRPr="004A721C">
        <w:rPr>
          <w:lang w:val="bs-Latn-BA"/>
        </w:rPr>
        <w:t xml:space="preserve">i </w:t>
      </w:r>
      <w:r w:rsidR="0058280B" w:rsidRPr="004A721C">
        <w:rPr>
          <w:lang w:val="bs-Latn-BA"/>
        </w:rPr>
        <w:t xml:space="preserve">stanovnika </w:t>
      </w:r>
      <w:r w:rsidR="00C31357">
        <w:rPr>
          <w:lang w:val="bs-Latn-BA"/>
        </w:rPr>
        <w:t xml:space="preserve">MZ </w:t>
      </w:r>
      <w:r w:rsidR="00931882" w:rsidRPr="004A721C">
        <w:rPr>
          <w:lang w:val="bs-Latn-BA"/>
        </w:rPr>
        <w:t>realizuju</w:t>
      </w:r>
      <w:r w:rsidRPr="004A721C">
        <w:rPr>
          <w:lang w:val="bs-Latn-BA"/>
        </w:rPr>
        <w:t xml:space="preserve">. </w:t>
      </w:r>
      <w:r w:rsidR="006A0F72" w:rsidRPr="004A721C">
        <w:rPr>
          <w:lang w:val="bs-Latn-BA"/>
        </w:rPr>
        <w:t xml:space="preserve">Filozofija </w:t>
      </w:r>
      <w:r w:rsidR="00A379AE">
        <w:rPr>
          <w:lang w:val="bs-Latn-BA"/>
        </w:rPr>
        <w:t>MZ</w:t>
      </w:r>
      <w:r w:rsidR="00FD6591">
        <w:rPr>
          <w:lang w:val="bs-Latn-BA"/>
        </w:rPr>
        <w:t xml:space="preserve"> </w:t>
      </w:r>
      <w:r w:rsidR="00A379AE">
        <w:rPr>
          <w:lang w:val="bs-Latn-BA"/>
        </w:rPr>
        <w:t>p</w:t>
      </w:r>
      <w:r w:rsidR="006A0F72" w:rsidRPr="004A721C">
        <w:rPr>
          <w:lang w:val="bs-Latn-BA"/>
        </w:rPr>
        <w:t xml:space="preserve">rojekta </w:t>
      </w:r>
      <w:r w:rsidR="000B04CA" w:rsidRPr="004A721C">
        <w:rPr>
          <w:lang w:val="bs-Latn-BA"/>
        </w:rPr>
        <w:t>je da je jaka</w:t>
      </w:r>
      <w:r w:rsidR="00ED0E34" w:rsidRPr="004A721C">
        <w:rPr>
          <w:lang w:val="bs-Latn-BA"/>
        </w:rPr>
        <w:t xml:space="preserve"> i otporna</w:t>
      </w:r>
      <w:r w:rsidR="000B04CA" w:rsidRPr="004A721C">
        <w:rPr>
          <w:lang w:val="bs-Latn-BA"/>
        </w:rPr>
        <w:t xml:space="preserve"> z</w:t>
      </w:r>
      <w:r w:rsidR="007354C7" w:rsidRPr="004A721C">
        <w:rPr>
          <w:lang w:val="bs-Latn-BA"/>
        </w:rPr>
        <w:t>ajednica</w:t>
      </w:r>
      <w:r w:rsidR="00ED0E34" w:rsidRPr="004A721C">
        <w:rPr>
          <w:lang w:val="bs-Latn-BA"/>
        </w:rPr>
        <w:t xml:space="preserve"> ona</w:t>
      </w:r>
      <w:r w:rsidR="007354C7" w:rsidRPr="004A721C">
        <w:rPr>
          <w:lang w:val="bs-Latn-BA"/>
        </w:rPr>
        <w:t xml:space="preserve"> koja se prema svim svojim članovima odnosi s jednakim poštovanjem i </w:t>
      </w:r>
      <w:r w:rsidR="003D31BB" w:rsidRPr="004A721C">
        <w:rPr>
          <w:lang w:val="bs-Latn-BA"/>
        </w:rPr>
        <w:t>pruža</w:t>
      </w:r>
      <w:r w:rsidR="007354C7" w:rsidRPr="004A721C">
        <w:rPr>
          <w:lang w:val="bs-Latn-BA"/>
        </w:rPr>
        <w:t xml:space="preserve"> jednak pristup</w:t>
      </w:r>
      <w:r w:rsidR="003D31BB" w:rsidRPr="004A721C">
        <w:rPr>
          <w:lang w:val="bs-Latn-BA"/>
        </w:rPr>
        <w:t xml:space="preserve"> svim društvenim resursima na rodno odgovoran način.</w:t>
      </w:r>
      <w:r w:rsidR="00722E97">
        <w:rPr>
          <w:lang w:val="bs-Latn-BA"/>
        </w:rPr>
        <w:t xml:space="preserve"> </w:t>
      </w:r>
      <w:r w:rsidR="00ED0E34" w:rsidRPr="004A721C">
        <w:rPr>
          <w:lang w:val="bs-Latn-BA"/>
        </w:rPr>
        <w:t>S tim u vezi, i</w:t>
      </w:r>
      <w:r w:rsidR="00FD6591">
        <w:rPr>
          <w:lang w:val="bs-Latn-BA"/>
        </w:rPr>
        <w:t xml:space="preserve"> </w:t>
      </w:r>
      <w:r w:rsidR="00A50C3A" w:rsidRPr="004A721C">
        <w:rPr>
          <w:lang w:val="bs-Latn-BA"/>
        </w:rPr>
        <w:t>obzirom na činjenicu</w:t>
      </w:r>
      <w:r w:rsidR="00FD6591">
        <w:rPr>
          <w:lang w:val="bs-Latn-BA"/>
        </w:rPr>
        <w:t xml:space="preserve"> </w:t>
      </w:r>
      <w:r w:rsidR="00F71C33" w:rsidRPr="004A721C">
        <w:rPr>
          <w:lang w:val="bs-Latn-BA"/>
        </w:rPr>
        <w:t xml:space="preserve">da je rodna ravnopravnost u </w:t>
      </w:r>
      <w:r w:rsidR="00B209C8" w:rsidRPr="004A721C">
        <w:rPr>
          <w:lang w:val="bs-Latn-BA"/>
        </w:rPr>
        <w:t>fokusu</w:t>
      </w:r>
      <w:r w:rsidR="00EC5994">
        <w:rPr>
          <w:lang w:val="bs-Latn-BA"/>
        </w:rPr>
        <w:t>,</w:t>
      </w:r>
      <w:r w:rsidR="00F71C33" w:rsidRPr="004A721C">
        <w:rPr>
          <w:lang w:val="bs-Latn-BA"/>
        </w:rPr>
        <w:t xml:space="preserve"> p</w:t>
      </w:r>
      <w:r w:rsidR="006A000F" w:rsidRPr="004A721C">
        <w:rPr>
          <w:lang w:val="bs-Latn-BA"/>
        </w:rPr>
        <w:t xml:space="preserve">osebna </w:t>
      </w:r>
      <w:r w:rsidR="00F71C33" w:rsidRPr="004A721C">
        <w:rPr>
          <w:lang w:val="bs-Latn-BA"/>
        </w:rPr>
        <w:t xml:space="preserve">pažnja </w:t>
      </w:r>
      <w:r w:rsidR="006A000F" w:rsidRPr="004A721C">
        <w:rPr>
          <w:lang w:val="bs-Latn-BA"/>
        </w:rPr>
        <w:t xml:space="preserve">daje se </w:t>
      </w:r>
      <w:r w:rsidR="00F71C33" w:rsidRPr="004A721C">
        <w:rPr>
          <w:lang w:val="bs-Latn-BA"/>
        </w:rPr>
        <w:t xml:space="preserve">inicijativama koje </w:t>
      </w:r>
      <w:r w:rsidR="00417220" w:rsidRPr="004A721C">
        <w:rPr>
          <w:lang w:val="bs-Latn-BA"/>
        </w:rPr>
        <w:t>uključuju žene kao direktne korisnice</w:t>
      </w:r>
      <w:r w:rsidR="004A721C">
        <w:rPr>
          <w:lang w:val="bs-Latn-BA"/>
        </w:rPr>
        <w:t>,</w:t>
      </w:r>
      <w:r w:rsidR="00FD6591">
        <w:rPr>
          <w:lang w:val="bs-Latn-BA"/>
        </w:rPr>
        <w:t xml:space="preserve"> </w:t>
      </w:r>
      <w:r w:rsidR="00417220" w:rsidRPr="004A721C">
        <w:rPr>
          <w:lang w:val="bs-Latn-BA"/>
        </w:rPr>
        <w:t>što</w:t>
      </w:r>
      <w:r w:rsidR="001717C0">
        <w:rPr>
          <w:lang w:val="bs-Latn-BA"/>
        </w:rPr>
        <w:t xml:space="preserve"> </w:t>
      </w:r>
      <w:r w:rsidR="00F71C33" w:rsidRPr="004A721C">
        <w:rPr>
          <w:lang w:val="bs-Latn-BA"/>
        </w:rPr>
        <w:t>d</w:t>
      </w:r>
      <w:r w:rsidR="00417220" w:rsidRPr="004A721C">
        <w:rPr>
          <w:lang w:val="bs-Latn-BA"/>
        </w:rPr>
        <w:t xml:space="preserve">ovodi </w:t>
      </w:r>
      <w:r w:rsidR="00F71C33" w:rsidRPr="004A721C">
        <w:rPr>
          <w:lang w:val="bs-Latn-BA"/>
        </w:rPr>
        <w:t xml:space="preserve">do </w:t>
      </w:r>
      <w:r w:rsidR="00E33746" w:rsidRPr="004A721C">
        <w:rPr>
          <w:lang w:val="bs-Latn-BA"/>
        </w:rPr>
        <w:t xml:space="preserve">njihovog </w:t>
      </w:r>
      <w:proofErr w:type="spellStart"/>
      <w:r w:rsidR="00633752" w:rsidRPr="004A721C">
        <w:rPr>
          <w:lang w:val="bs-Latn-BA"/>
        </w:rPr>
        <w:t>osnaživanj</w:t>
      </w:r>
      <w:r w:rsidR="00A50C3A" w:rsidRPr="004A721C">
        <w:rPr>
          <w:lang w:val="bs-Latn-BA"/>
        </w:rPr>
        <w:t>a</w:t>
      </w:r>
      <w:proofErr w:type="spellEnd"/>
      <w:r w:rsidR="001717C0">
        <w:rPr>
          <w:lang w:val="bs-Latn-BA"/>
        </w:rPr>
        <w:t xml:space="preserve"> </w:t>
      </w:r>
      <w:r w:rsidR="00F058B5" w:rsidRPr="004A721C">
        <w:rPr>
          <w:lang w:val="bs-Latn-BA"/>
        </w:rPr>
        <w:t>s ciljem postizanja bolje</w:t>
      </w:r>
      <w:r w:rsidR="00722E97">
        <w:rPr>
          <w:lang w:val="bs-Latn-BA"/>
        </w:rPr>
        <w:t xml:space="preserve"> </w:t>
      </w:r>
      <w:r w:rsidR="006A000F" w:rsidRPr="004A721C">
        <w:rPr>
          <w:lang w:val="bs-Latn-BA"/>
        </w:rPr>
        <w:t>rodne ravnopravnost</w:t>
      </w:r>
      <w:r w:rsidR="00F058B5" w:rsidRPr="004A721C">
        <w:rPr>
          <w:lang w:val="bs-Latn-BA"/>
        </w:rPr>
        <w:t>i</w:t>
      </w:r>
      <w:r w:rsidR="00021D0E" w:rsidRPr="004A721C">
        <w:rPr>
          <w:lang w:val="bs-Latn-BA"/>
        </w:rPr>
        <w:t>.</w:t>
      </w:r>
    </w:p>
    <w:p w14:paraId="7CBE5E13" w14:textId="77777777" w:rsidR="008B6140" w:rsidRPr="004A721C" w:rsidRDefault="00283027" w:rsidP="00020217">
      <w:pPr>
        <w:pStyle w:val="Heading2"/>
        <w:shd w:val="clear" w:color="auto" w:fill="B4C6E7" w:themeFill="accent1" w:themeFillTint="66"/>
        <w:rPr>
          <w:color w:val="auto"/>
          <w:lang w:val="bs-Latn-BA"/>
        </w:rPr>
      </w:pPr>
      <w:r w:rsidRPr="004A721C">
        <w:rPr>
          <w:color w:val="auto"/>
          <w:lang w:val="bs-Latn-BA"/>
        </w:rPr>
        <w:lastRenderedPageBreak/>
        <w:t xml:space="preserve">2. </w:t>
      </w:r>
      <w:r w:rsidR="00742792" w:rsidRPr="004A721C">
        <w:rPr>
          <w:color w:val="auto"/>
          <w:lang w:val="bs-Latn-BA"/>
        </w:rPr>
        <w:t>C</w:t>
      </w:r>
      <w:r w:rsidR="008B6140" w:rsidRPr="004A721C">
        <w:rPr>
          <w:color w:val="auto"/>
          <w:lang w:val="bs-Latn-BA"/>
        </w:rPr>
        <w:t xml:space="preserve">ilj poziva </w:t>
      </w:r>
    </w:p>
    <w:p w14:paraId="7CBE5E14" w14:textId="764DB13A" w:rsidR="00526441" w:rsidRPr="004A721C" w:rsidRDefault="00742792" w:rsidP="009C3FF6">
      <w:pPr>
        <w:jc w:val="both"/>
        <w:rPr>
          <w:lang w:val="bs-Latn-BA"/>
        </w:rPr>
      </w:pPr>
      <w:r w:rsidRPr="004A721C">
        <w:rPr>
          <w:lang w:val="bs-Latn-BA"/>
        </w:rPr>
        <w:t>C</w:t>
      </w:r>
      <w:r w:rsidR="008B6140" w:rsidRPr="004A721C">
        <w:rPr>
          <w:lang w:val="bs-Latn-BA"/>
        </w:rPr>
        <w:t xml:space="preserve">ilj </w:t>
      </w:r>
      <w:r w:rsidR="00526441" w:rsidRPr="004A721C">
        <w:rPr>
          <w:lang w:val="bs-Latn-BA"/>
        </w:rPr>
        <w:t xml:space="preserve">ovog </w:t>
      </w:r>
      <w:r w:rsidR="00C31357">
        <w:rPr>
          <w:lang w:val="bs-Latn-BA"/>
        </w:rPr>
        <w:t>D</w:t>
      </w:r>
      <w:r w:rsidRPr="004A721C">
        <w:rPr>
          <w:lang w:val="bs-Latn-BA"/>
        </w:rPr>
        <w:t>irektnog p</w:t>
      </w:r>
      <w:r w:rsidR="008B6140" w:rsidRPr="004A721C">
        <w:rPr>
          <w:lang w:val="bs-Latn-BA"/>
        </w:rPr>
        <w:t>oziva je podrška realizaciji</w:t>
      </w:r>
      <w:r w:rsidR="00FD6591">
        <w:rPr>
          <w:lang w:val="bs-Latn-BA"/>
        </w:rPr>
        <w:t xml:space="preserve"> </w:t>
      </w:r>
      <w:r w:rsidR="008241AA" w:rsidRPr="004A721C">
        <w:rPr>
          <w:lang w:val="bs-Latn-BA"/>
        </w:rPr>
        <w:t xml:space="preserve">jednog </w:t>
      </w:r>
      <w:r w:rsidR="008B6140" w:rsidRPr="004A721C">
        <w:rPr>
          <w:lang w:val="bs-Latn-BA"/>
        </w:rPr>
        <w:t>p</w:t>
      </w:r>
      <w:r w:rsidR="0024702F" w:rsidRPr="004A721C">
        <w:rPr>
          <w:lang w:val="bs-Latn-BA"/>
        </w:rPr>
        <w:t>r</w:t>
      </w:r>
      <w:r w:rsidR="00297BAD">
        <w:rPr>
          <w:lang w:val="bs-Latn-BA"/>
        </w:rPr>
        <w:t>ijedloga</w:t>
      </w:r>
      <w:r w:rsidR="0024702F" w:rsidRPr="004A721C">
        <w:rPr>
          <w:lang w:val="bs-Latn-BA"/>
        </w:rPr>
        <w:t xml:space="preserve"> projekta</w:t>
      </w:r>
      <w:r w:rsidR="00FD6591">
        <w:rPr>
          <w:lang w:val="bs-Latn-BA"/>
        </w:rPr>
        <w:t xml:space="preserve"> </w:t>
      </w:r>
      <w:r w:rsidR="00526441" w:rsidRPr="004A721C">
        <w:rPr>
          <w:u w:val="single"/>
          <w:lang w:val="bs-Latn-BA"/>
        </w:rPr>
        <w:t xml:space="preserve">u </w:t>
      </w:r>
      <w:r w:rsidR="0024702F" w:rsidRPr="004A721C">
        <w:rPr>
          <w:u w:val="single"/>
          <w:lang w:val="bs-Latn-BA"/>
        </w:rPr>
        <w:t>jednoj</w:t>
      </w:r>
      <w:r w:rsidR="0024702F" w:rsidRPr="004A721C">
        <w:rPr>
          <w:lang w:val="bs-Latn-BA"/>
        </w:rPr>
        <w:t xml:space="preserve"> od </w:t>
      </w:r>
      <w:r w:rsidR="0003722A">
        <w:rPr>
          <w:lang w:val="bs-Latn-BA"/>
        </w:rPr>
        <w:t xml:space="preserve">pet </w:t>
      </w:r>
      <w:r w:rsidR="0003722A">
        <w:rPr>
          <w:lang w:val="sr-Latn-BA"/>
        </w:rPr>
        <w:t xml:space="preserve">(5) </w:t>
      </w:r>
      <w:r w:rsidR="00526441" w:rsidRPr="004A721C">
        <w:rPr>
          <w:lang w:val="bs-Latn-BA"/>
        </w:rPr>
        <w:t>partnerskih mjesnih zajednica</w:t>
      </w:r>
      <w:r w:rsidR="001717C0">
        <w:rPr>
          <w:lang w:val="bs-Latn-BA"/>
        </w:rPr>
        <w:t xml:space="preserve"> </w:t>
      </w:r>
      <w:r w:rsidR="00526441" w:rsidRPr="004A721C">
        <w:rPr>
          <w:lang w:val="bs-Latn-BA"/>
        </w:rPr>
        <w:t>i to:</w:t>
      </w:r>
    </w:p>
    <w:p w14:paraId="7CBE5E15" w14:textId="77777777" w:rsidR="00063668" w:rsidRPr="00FD6591" w:rsidRDefault="0003722A" w:rsidP="009C3FF6">
      <w:pPr>
        <w:jc w:val="both"/>
        <w:rPr>
          <w:color w:val="000000" w:themeColor="text1"/>
          <w:lang w:val="bs-Latn-BA"/>
        </w:rPr>
      </w:pPr>
      <w:r w:rsidRPr="00FD6591">
        <w:rPr>
          <w:color w:val="000000" w:themeColor="text1"/>
          <w:lang w:val="bs-Latn-BA"/>
        </w:rPr>
        <w:t>1. MZ Nevesinje 2</w:t>
      </w:r>
    </w:p>
    <w:p w14:paraId="7CBE5E16" w14:textId="77777777" w:rsidR="00063668" w:rsidRPr="00FD6591" w:rsidRDefault="0003722A" w:rsidP="009C3FF6">
      <w:pPr>
        <w:jc w:val="both"/>
        <w:rPr>
          <w:color w:val="000000" w:themeColor="text1"/>
          <w:lang w:val="bs-Latn-BA"/>
        </w:rPr>
      </w:pPr>
      <w:r w:rsidRPr="00FD6591">
        <w:rPr>
          <w:color w:val="000000" w:themeColor="text1"/>
          <w:lang w:val="bs-Latn-BA"/>
        </w:rPr>
        <w:t>2. MZ Nevesinje 3</w:t>
      </w:r>
    </w:p>
    <w:p w14:paraId="7CBE5E17" w14:textId="77777777" w:rsidR="00063668" w:rsidRPr="00FD6591" w:rsidRDefault="0003722A" w:rsidP="009C3FF6">
      <w:pPr>
        <w:jc w:val="both"/>
        <w:rPr>
          <w:color w:val="000000" w:themeColor="text1"/>
          <w:lang w:val="bs-Latn-BA"/>
        </w:rPr>
      </w:pPr>
      <w:r w:rsidRPr="00FD6591">
        <w:rPr>
          <w:color w:val="000000" w:themeColor="text1"/>
          <w:lang w:val="bs-Latn-BA"/>
        </w:rPr>
        <w:t>3. MZ Nevesinje 4</w:t>
      </w:r>
    </w:p>
    <w:p w14:paraId="7CBE5E18" w14:textId="77777777" w:rsidR="00063668" w:rsidRPr="00FD6591" w:rsidRDefault="0003722A" w:rsidP="009C3FF6">
      <w:pPr>
        <w:jc w:val="both"/>
        <w:rPr>
          <w:color w:val="000000" w:themeColor="text1"/>
          <w:lang w:val="bs-Latn-BA"/>
        </w:rPr>
      </w:pPr>
      <w:r w:rsidRPr="00FD6591">
        <w:rPr>
          <w:color w:val="000000" w:themeColor="text1"/>
          <w:lang w:val="bs-Latn-BA"/>
        </w:rPr>
        <w:t>4. MZ Rilja</w:t>
      </w:r>
    </w:p>
    <w:p w14:paraId="7CBE5E19" w14:textId="77777777" w:rsidR="00526441" w:rsidRPr="0003722A" w:rsidRDefault="0003722A" w:rsidP="009C3FF6">
      <w:pPr>
        <w:jc w:val="both"/>
        <w:rPr>
          <w:color w:val="000000" w:themeColor="text1"/>
          <w:lang w:val="bs-Latn-BA"/>
        </w:rPr>
      </w:pPr>
      <w:r w:rsidRPr="00FD6591">
        <w:rPr>
          <w:color w:val="000000" w:themeColor="text1"/>
          <w:lang w:val="bs-Latn-BA"/>
        </w:rPr>
        <w:t xml:space="preserve">5. MZ </w:t>
      </w:r>
      <w:proofErr w:type="spellStart"/>
      <w:r w:rsidRPr="00FD6591">
        <w:rPr>
          <w:color w:val="000000" w:themeColor="text1"/>
          <w:lang w:val="bs-Latn-BA"/>
        </w:rPr>
        <w:t>Grabovica</w:t>
      </w:r>
      <w:proofErr w:type="spellEnd"/>
    </w:p>
    <w:p w14:paraId="7CBE5E1A" w14:textId="6DE215A4" w:rsidR="00526441" w:rsidRPr="004A721C" w:rsidRDefault="008E7E2F" w:rsidP="009C3FF6">
      <w:pPr>
        <w:jc w:val="both"/>
        <w:rPr>
          <w:lang w:val="bs-Latn-BA"/>
        </w:rPr>
      </w:pPr>
      <w:r w:rsidRPr="004A721C">
        <w:rPr>
          <w:lang w:val="bs-Latn-BA"/>
        </w:rPr>
        <w:t xml:space="preserve">Projekti </w:t>
      </w:r>
      <w:r w:rsidR="004A721C">
        <w:rPr>
          <w:lang w:val="bs-Latn-BA"/>
        </w:rPr>
        <w:t>s kojima se može</w:t>
      </w:r>
      <w:r w:rsidRPr="004A721C">
        <w:rPr>
          <w:lang w:val="bs-Latn-BA"/>
        </w:rPr>
        <w:t xml:space="preserve"> aplicirati su isključivo prioritetni projekti </w:t>
      </w:r>
      <w:r w:rsidR="00526441" w:rsidRPr="004A721C">
        <w:rPr>
          <w:lang w:val="bs-Latn-BA"/>
        </w:rPr>
        <w:t>identifikovani putem organizovan</w:t>
      </w:r>
      <w:r w:rsidR="001B4794">
        <w:rPr>
          <w:lang w:val="bs-Latn-BA"/>
        </w:rPr>
        <w:t>ih</w:t>
      </w:r>
      <w:r w:rsidR="00526441" w:rsidRPr="004A721C">
        <w:rPr>
          <w:lang w:val="bs-Latn-BA"/>
        </w:rPr>
        <w:t xml:space="preserve"> foruma </w:t>
      </w:r>
      <w:r w:rsidR="004A721C">
        <w:rPr>
          <w:lang w:val="bs-Latn-BA"/>
        </w:rPr>
        <w:t>građanki i građana</w:t>
      </w:r>
      <w:r w:rsidR="00722E97">
        <w:rPr>
          <w:lang w:val="bs-Latn-BA"/>
        </w:rPr>
        <w:t xml:space="preserve"> </w:t>
      </w:r>
      <w:r w:rsidR="00526441" w:rsidRPr="004A721C">
        <w:rPr>
          <w:lang w:val="bs-Latn-BA"/>
        </w:rPr>
        <w:t xml:space="preserve">u </w:t>
      </w:r>
      <w:r w:rsidR="0024702F" w:rsidRPr="004A721C">
        <w:rPr>
          <w:lang w:val="bs-Latn-BA"/>
        </w:rPr>
        <w:t>partnerskoj</w:t>
      </w:r>
      <w:r w:rsidR="001717C0">
        <w:rPr>
          <w:lang w:val="bs-Latn-BA"/>
        </w:rPr>
        <w:t xml:space="preserve"> </w:t>
      </w:r>
      <w:r w:rsidR="00114C72" w:rsidRPr="004A721C">
        <w:rPr>
          <w:lang w:val="bs-Latn-BA"/>
        </w:rPr>
        <w:t>MZ</w:t>
      </w:r>
      <w:r w:rsidR="00516E9B">
        <w:rPr>
          <w:lang w:val="bs-Latn-BA"/>
        </w:rPr>
        <w:t xml:space="preserve">, odnosno MZ koja sudjeluje u implementaciji </w:t>
      </w:r>
      <w:r w:rsidR="00A379AE">
        <w:rPr>
          <w:lang w:val="bs-Latn-BA"/>
        </w:rPr>
        <w:t>MZ p</w:t>
      </w:r>
      <w:r w:rsidR="00516E9B">
        <w:rPr>
          <w:lang w:val="bs-Latn-BA"/>
        </w:rPr>
        <w:t>rojekta</w:t>
      </w:r>
      <w:r w:rsidR="00A379AE">
        <w:rPr>
          <w:lang w:val="bs-Latn-BA"/>
        </w:rPr>
        <w:t xml:space="preserve"> koji implementira UNDP</w:t>
      </w:r>
      <w:r w:rsidR="0024702F" w:rsidRPr="004A721C">
        <w:rPr>
          <w:lang w:val="bs-Latn-BA"/>
        </w:rPr>
        <w:t>.</w:t>
      </w:r>
    </w:p>
    <w:p w14:paraId="7CBE5E1B" w14:textId="26D5C163" w:rsidR="008B6140" w:rsidRPr="004A721C" w:rsidRDefault="008B6140" w:rsidP="009C3FF6">
      <w:pPr>
        <w:jc w:val="both"/>
        <w:rPr>
          <w:lang w:val="bs-Latn-BA"/>
        </w:rPr>
      </w:pPr>
      <w:r w:rsidRPr="004A721C">
        <w:rPr>
          <w:lang w:val="bs-Latn-BA"/>
        </w:rPr>
        <w:t xml:space="preserve">U skladu sa tim, </w:t>
      </w:r>
      <w:r w:rsidR="004A721C">
        <w:rPr>
          <w:lang w:val="bs-Latn-BA"/>
        </w:rPr>
        <w:t>D</w:t>
      </w:r>
      <w:r w:rsidR="00742792" w:rsidRPr="004A721C">
        <w:rPr>
          <w:lang w:val="bs-Latn-BA"/>
        </w:rPr>
        <w:t>irektni p</w:t>
      </w:r>
      <w:r w:rsidRPr="004A721C">
        <w:rPr>
          <w:lang w:val="bs-Latn-BA"/>
        </w:rPr>
        <w:t xml:space="preserve">oziv ima za cilj poticanje </w:t>
      </w:r>
      <w:r w:rsidR="00742792" w:rsidRPr="004A721C">
        <w:rPr>
          <w:lang w:val="bs-Latn-BA"/>
        </w:rPr>
        <w:t>aktivno</w:t>
      </w:r>
      <w:r w:rsidR="00943092" w:rsidRPr="004A721C">
        <w:rPr>
          <w:lang w:val="bs-Latn-BA"/>
        </w:rPr>
        <w:t>g</w:t>
      </w:r>
      <w:r w:rsidR="00FD6591">
        <w:rPr>
          <w:lang w:val="bs-Latn-BA"/>
        </w:rPr>
        <w:t xml:space="preserve"> </w:t>
      </w:r>
      <w:r w:rsidR="004B67ED" w:rsidRPr="004A721C">
        <w:rPr>
          <w:lang w:val="bs-Latn-BA"/>
        </w:rPr>
        <w:t>uključivanja</w:t>
      </w:r>
      <w:r w:rsidR="00FD6591">
        <w:rPr>
          <w:lang w:val="bs-Latn-BA"/>
        </w:rPr>
        <w:t xml:space="preserve"> </w:t>
      </w:r>
      <w:r w:rsidR="004A721C">
        <w:rPr>
          <w:lang w:val="bs-Latn-BA"/>
        </w:rPr>
        <w:t>građanki i građana</w:t>
      </w:r>
      <w:r w:rsidR="00742792" w:rsidRPr="004A721C">
        <w:rPr>
          <w:lang w:val="bs-Latn-BA"/>
        </w:rPr>
        <w:t xml:space="preserve"> u definisanj</w:t>
      </w:r>
      <w:r w:rsidR="00E209D4" w:rsidRPr="004A721C">
        <w:rPr>
          <w:lang w:val="bs-Latn-BA"/>
        </w:rPr>
        <w:t>e</w:t>
      </w:r>
      <w:r w:rsidR="00FD6591">
        <w:rPr>
          <w:lang w:val="bs-Latn-BA"/>
        </w:rPr>
        <w:t xml:space="preserve"> </w:t>
      </w:r>
      <w:r w:rsidR="00526441" w:rsidRPr="004A721C">
        <w:rPr>
          <w:lang w:val="bs-Latn-BA"/>
        </w:rPr>
        <w:t xml:space="preserve">njihovih </w:t>
      </w:r>
      <w:r w:rsidR="00742792" w:rsidRPr="004A721C">
        <w:rPr>
          <w:lang w:val="bs-Latn-BA"/>
        </w:rPr>
        <w:t xml:space="preserve">potreba </w:t>
      </w:r>
      <w:r w:rsidR="00526441" w:rsidRPr="004A721C">
        <w:rPr>
          <w:lang w:val="bs-Latn-BA"/>
        </w:rPr>
        <w:t xml:space="preserve">koje se transformišu u </w:t>
      </w:r>
      <w:r w:rsidR="00742792" w:rsidRPr="004A721C">
        <w:rPr>
          <w:lang w:val="bs-Latn-BA"/>
        </w:rPr>
        <w:t>projekt</w:t>
      </w:r>
      <w:r w:rsidR="00526441" w:rsidRPr="004A721C">
        <w:rPr>
          <w:lang w:val="bs-Latn-BA"/>
        </w:rPr>
        <w:t>e</w:t>
      </w:r>
      <w:r w:rsidR="00FD6591">
        <w:rPr>
          <w:lang w:val="bs-Latn-BA"/>
        </w:rPr>
        <w:t xml:space="preserve"> </w:t>
      </w:r>
      <w:r w:rsidR="006D2A8B" w:rsidRPr="004A721C">
        <w:rPr>
          <w:lang w:val="bs-Latn-BA"/>
        </w:rPr>
        <w:t xml:space="preserve">za unapređenje </w:t>
      </w:r>
      <w:r w:rsidR="00063668" w:rsidRPr="004A721C">
        <w:rPr>
          <w:lang w:val="bs-Latn-BA"/>
        </w:rPr>
        <w:t xml:space="preserve">lokalnih </w:t>
      </w:r>
      <w:r w:rsidR="006D2A8B" w:rsidRPr="004A721C">
        <w:rPr>
          <w:lang w:val="bs-Latn-BA"/>
        </w:rPr>
        <w:t xml:space="preserve">zajednica. </w:t>
      </w:r>
    </w:p>
    <w:p w14:paraId="7CBE5E1C" w14:textId="7D0012A0" w:rsidR="008B6140" w:rsidRPr="004A721C" w:rsidRDefault="0003722A" w:rsidP="009C3FF6">
      <w:pPr>
        <w:jc w:val="both"/>
        <w:rPr>
          <w:lang w:val="bs-Latn-BA"/>
        </w:rPr>
      </w:pPr>
      <w:r w:rsidRPr="00FD6591">
        <w:rPr>
          <w:lang w:val="bs-Latn-BA"/>
        </w:rPr>
        <w:t>O</w:t>
      </w:r>
      <w:r>
        <w:rPr>
          <w:lang w:val="bs-Latn-BA"/>
        </w:rPr>
        <w:t>pština Nevesinje</w:t>
      </w:r>
      <w:r w:rsidR="001717C0">
        <w:rPr>
          <w:lang w:val="bs-Latn-BA"/>
        </w:rPr>
        <w:t xml:space="preserve"> </w:t>
      </w:r>
      <w:r w:rsidR="00943092" w:rsidRPr="004A721C">
        <w:rPr>
          <w:lang w:val="bs-Latn-BA"/>
        </w:rPr>
        <w:t xml:space="preserve">i </w:t>
      </w:r>
      <w:r w:rsidR="001B4794">
        <w:rPr>
          <w:lang w:val="bs-Latn-BA"/>
        </w:rPr>
        <w:t xml:space="preserve">MZ </w:t>
      </w:r>
      <w:proofErr w:type="spellStart"/>
      <w:r w:rsidR="00E71715">
        <w:rPr>
          <w:lang w:val="bs-Latn-BA"/>
        </w:rPr>
        <w:t>p</w:t>
      </w:r>
      <w:r w:rsidR="00943092" w:rsidRPr="004A721C">
        <w:rPr>
          <w:lang w:val="bs-Latn-BA"/>
        </w:rPr>
        <w:t>rojekat</w:t>
      </w:r>
      <w:proofErr w:type="spellEnd"/>
      <w:r>
        <w:rPr>
          <w:lang w:val="bs-Latn-BA"/>
        </w:rPr>
        <w:t xml:space="preserve"> </w:t>
      </w:r>
      <w:r w:rsidR="008B6140" w:rsidRPr="004A721C">
        <w:rPr>
          <w:lang w:val="bs-Latn-BA"/>
        </w:rPr>
        <w:t xml:space="preserve">će </w:t>
      </w:r>
      <w:r w:rsidR="00943092" w:rsidRPr="004A721C">
        <w:rPr>
          <w:lang w:val="bs-Latn-BA"/>
        </w:rPr>
        <w:t xml:space="preserve">dodijeliti finansijska sredstva </w:t>
      </w:r>
      <w:r w:rsidR="008B6140" w:rsidRPr="004A721C">
        <w:rPr>
          <w:lang w:val="bs-Latn-BA"/>
        </w:rPr>
        <w:t xml:space="preserve">za </w:t>
      </w:r>
      <w:r w:rsidR="008241AA" w:rsidRPr="004A721C">
        <w:rPr>
          <w:lang w:val="bs-Latn-BA"/>
        </w:rPr>
        <w:t>jedan</w:t>
      </w:r>
      <w:r w:rsidR="001717C0">
        <w:rPr>
          <w:lang w:val="bs-Latn-BA"/>
        </w:rPr>
        <w:t xml:space="preserve"> </w:t>
      </w:r>
      <w:proofErr w:type="spellStart"/>
      <w:r w:rsidR="008B6140" w:rsidRPr="004A721C">
        <w:rPr>
          <w:lang w:val="bs-Latn-BA"/>
        </w:rPr>
        <w:t>projek</w:t>
      </w:r>
      <w:r w:rsidR="0024702F" w:rsidRPr="004A721C">
        <w:rPr>
          <w:lang w:val="bs-Latn-BA"/>
        </w:rPr>
        <w:t>at</w:t>
      </w:r>
      <w:proofErr w:type="spellEnd"/>
      <w:r w:rsidR="008241AA" w:rsidRPr="004A721C">
        <w:rPr>
          <w:lang w:val="bs-Latn-BA"/>
        </w:rPr>
        <w:t xml:space="preserve"> u jednoj MZ</w:t>
      </w:r>
      <w:r w:rsidR="004A721C">
        <w:rPr>
          <w:lang w:val="bs-Latn-BA"/>
        </w:rPr>
        <w:t>,</w:t>
      </w:r>
      <w:r w:rsidR="001717C0">
        <w:rPr>
          <w:lang w:val="bs-Latn-BA"/>
        </w:rPr>
        <w:t xml:space="preserve"> </w:t>
      </w:r>
      <w:r w:rsidR="007B61A9">
        <w:rPr>
          <w:lang w:val="bs-Latn-BA"/>
        </w:rPr>
        <w:t xml:space="preserve">a </w:t>
      </w:r>
      <w:r w:rsidR="008B6140" w:rsidRPr="004A721C">
        <w:rPr>
          <w:lang w:val="bs-Latn-BA"/>
        </w:rPr>
        <w:t xml:space="preserve">koji </w:t>
      </w:r>
      <w:r w:rsidR="0024702F" w:rsidRPr="004A721C">
        <w:rPr>
          <w:lang w:val="bs-Latn-BA"/>
        </w:rPr>
        <w:t>bude</w:t>
      </w:r>
      <w:r w:rsidR="000E0079">
        <w:rPr>
          <w:lang w:val="bs-Latn-BA"/>
        </w:rPr>
        <w:t xml:space="preserve"> prvorangirani </w:t>
      </w:r>
      <w:r w:rsidR="008B6140" w:rsidRPr="004A721C">
        <w:rPr>
          <w:lang w:val="bs-Latn-BA"/>
        </w:rPr>
        <w:t xml:space="preserve">u skladu sa zadanim kriterijima i </w:t>
      </w:r>
      <w:r w:rsidR="0024702F" w:rsidRPr="004A721C">
        <w:rPr>
          <w:lang w:val="bs-Latn-BA"/>
        </w:rPr>
        <w:t xml:space="preserve">koji se </w:t>
      </w:r>
      <w:r w:rsidR="008B6140" w:rsidRPr="004A721C">
        <w:rPr>
          <w:lang w:val="bs-Latn-BA"/>
        </w:rPr>
        <w:t>uklapa u raspoloživ</w:t>
      </w:r>
      <w:r w:rsidR="00D41708" w:rsidRPr="004A721C">
        <w:rPr>
          <w:lang w:val="bs-Latn-BA"/>
        </w:rPr>
        <w:t>a</w:t>
      </w:r>
      <w:r w:rsidR="008B6140" w:rsidRPr="004A721C">
        <w:rPr>
          <w:lang w:val="bs-Latn-BA"/>
        </w:rPr>
        <w:t xml:space="preserve"> sredstva </w:t>
      </w:r>
      <w:r w:rsidR="004B67ED" w:rsidRPr="004A721C">
        <w:rPr>
          <w:lang w:val="bs-Latn-BA"/>
        </w:rPr>
        <w:t>namijenjena</w:t>
      </w:r>
      <w:r w:rsidR="008B6140" w:rsidRPr="004A721C">
        <w:rPr>
          <w:lang w:val="bs-Latn-BA"/>
        </w:rPr>
        <w:t xml:space="preserve"> za svaku partnersku </w:t>
      </w:r>
      <w:r w:rsidR="0024702F" w:rsidRPr="004A721C">
        <w:rPr>
          <w:lang w:val="bs-Latn-BA"/>
        </w:rPr>
        <w:t>JLS</w:t>
      </w:r>
      <w:r w:rsidR="008B6140" w:rsidRPr="004A721C">
        <w:rPr>
          <w:lang w:val="bs-Latn-BA"/>
        </w:rPr>
        <w:t>.</w:t>
      </w:r>
    </w:p>
    <w:p w14:paraId="7CBE5E1D" w14:textId="1565238D" w:rsidR="00082F17" w:rsidRPr="004A721C" w:rsidRDefault="002F11E4" w:rsidP="00856F07">
      <w:pPr>
        <w:pStyle w:val="Heading2"/>
        <w:shd w:val="clear" w:color="auto" w:fill="B4C6E7" w:themeFill="accent1" w:themeFillTint="66"/>
        <w:rPr>
          <w:color w:val="auto"/>
          <w:lang w:val="bs-Latn-BA"/>
        </w:rPr>
      </w:pPr>
      <w:r w:rsidRPr="004A721C">
        <w:rPr>
          <w:color w:val="auto"/>
          <w:lang w:val="bs-Latn-BA"/>
        </w:rPr>
        <w:t xml:space="preserve">3. </w:t>
      </w:r>
      <w:r w:rsidR="00EE555A" w:rsidRPr="004A721C">
        <w:rPr>
          <w:color w:val="auto"/>
          <w:lang w:val="bs-Latn-BA"/>
        </w:rPr>
        <w:t>Finansijska vrijednost</w:t>
      </w:r>
      <w:r w:rsidR="00722E97">
        <w:rPr>
          <w:color w:val="auto"/>
          <w:lang w:val="bs-Latn-BA"/>
        </w:rPr>
        <w:t xml:space="preserve"> </w:t>
      </w:r>
      <w:r w:rsidR="00EE555A" w:rsidRPr="004A721C">
        <w:rPr>
          <w:color w:val="auto"/>
          <w:lang w:val="bs-Latn-BA"/>
        </w:rPr>
        <w:t>projekata</w:t>
      </w:r>
    </w:p>
    <w:p w14:paraId="7CBE5E1E" w14:textId="77777777" w:rsidR="00FF07EE" w:rsidRPr="004A721C" w:rsidRDefault="00F726BA" w:rsidP="6BEC3820">
      <w:pPr>
        <w:jc w:val="both"/>
        <w:rPr>
          <w:lang w:val="bs-Latn-BA"/>
        </w:rPr>
      </w:pPr>
      <w:r w:rsidRPr="004A721C">
        <w:rPr>
          <w:lang w:val="bs-Latn-BA"/>
        </w:rPr>
        <w:t>Da bi</w:t>
      </w:r>
      <w:r w:rsidR="00C31357">
        <w:rPr>
          <w:lang w:val="bs-Latn-BA"/>
        </w:rPr>
        <w:t xml:space="preserve">se </w:t>
      </w:r>
      <w:r w:rsidRPr="004A721C">
        <w:rPr>
          <w:lang w:val="bs-Latn-BA"/>
        </w:rPr>
        <w:t xml:space="preserve">projektni prijedlog </w:t>
      </w:r>
      <w:r w:rsidR="00A847AE" w:rsidRPr="004A721C">
        <w:rPr>
          <w:lang w:val="bs-Latn-BA"/>
        </w:rPr>
        <w:t xml:space="preserve">jedne </w:t>
      </w:r>
      <w:r w:rsidR="00C31357">
        <w:rPr>
          <w:lang w:val="bs-Latn-BA"/>
        </w:rPr>
        <w:t xml:space="preserve">MZ </w:t>
      </w:r>
      <w:r w:rsidRPr="004A721C">
        <w:rPr>
          <w:lang w:val="bs-Latn-BA"/>
        </w:rPr>
        <w:t>uze</w:t>
      </w:r>
      <w:r w:rsidR="00C31357">
        <w:rPr>
          <w:lang w:val="bs-Latn-BA"/>
        </w:rPr>
        <w:t>o</w:t>
      </w:r>
      <w:r w:rsidRPr="004A721C">
        <w:rPr>
          <w:lang w:val="bs-Latn-BA"/>
        </w:rPr>
        <w:t xml:space="preserve"> u razmatranje za </w:t>
      </w:r>
      <w:proofErr w:type="spellStart"/>
      <w:r w:rsidRPr="004A721C">
        <w:rPr>
          <w:lang w:val="bs-Latn-BA"/>
        </w:rPr>
        <w:t>finansiranje</w:t>
      </w:r>
      <w:proofErr w:type="spellEnd"/>
      <w:r w:rsidRPr="004A721C">
        <w:rPr>
          <w:lang w:val="bs-Latn-BA"/>
        </w:rPr>
        <w:t xml:space="preserve">, </w:t>
      </w:r>
      <w:r w:rsidR="24A2C103" w:rsidRPr="004A721C">
        <w:rPr>
          <w:lang w:val="bs-Latn-BA"/>
        </w:rPr>
        <w:t xml:space="preserve">isti </w:t>
      </w:r>
      <w:r w:rsidRPr="004A721C">
        <w:rPr>
          <w:lang w:val="bs-Latn-BA"/>
        </w:rPr>
        <w:t>mora biti u skladu sa dol</w:t>
      </w:r>
      <w:r w:rsidR="006177CB">
        <w:rPr>
          <w:lang w:val="bs-Latn-BA"/>
        </w:rPr>
        <w:t>j</w:t>
      </w:r>
      <w:r w:rsidRPr="004A721C">
        <w:rPr>
          <w:lang w:val="bs-Latn-BA"/>
        </w:rPr>
        <w:t xml:space="preserve">e opisanim finansijskim parametrima, kako slijedi: </w:t>
      </w:r>
    </w:p>
    <w:p w14:paraId="7CBE5E1F" w14:textId="6A7D60EC" w:rsidR="006177CB" w:rsidRPr="006177CB" w:rsidRDefault="00BB4287" w:rsidP="006177CB">
      <w:pPr>
        <w:pStyle w:val="ListParagraph"/>
        <w:numPr>
          <w:ilvl w:val="0"/>
          <w:numId w:val="12"/>
        </w:numPr>
        <w:jc w:val="both"/>
        <w:rPr>
          <w:rFonts w:cstheme="minorBidi"/>
          <w:lang w:val="bs-Latn-BA"/>
        </w:rPr>
      </w:pPr>
      <w:r>
        <w:rPr>
          <w:rFonts w:asciiTheme="minorHAnsi" w:hAnsiTheme="minorHAnsi" w:cstheme="minorBidi"/>
          <w:sz w:val="22"/>
          <w:szCs w:val="22"/>
          <w:lang w:val="bs-Latn-BA"/>
        </w:rPr>
        <w:t>U</w:t>
      </w:r>
      <w:r w:rsidR="3D7B2A1B" w:rsidRPr="004A721C">
        <w:rPr>
          <w:rFonts w:asciiTheme="minorHAnsi" w:hAnsiTheme="minorHAnsi" w:cstheme="minorBidi"/>
          <w:sz w:val="22"/>
          <w:szCs w:val="22"/>
          <w:lang w:val="bs-Latn-BA"/>
        </w:rPr>
        <w:t>kupna vrijednost projekta</w:t>
      </w:r>
      <w:r w:rsidR="00FD6591">
        <w:rPr>
          <w:rFonts w:asciiTheme="minorHAnsi" w:hAnsiTheme="minorHAnsi" w:cstheme="minorBidi"/>
          <w:sz w:val="22"/>
          <w:szCs w:val="22"/>
          <w:lang w:val="bs-Latn-BA"/>
        </w:rPr>
        <w:t xml:space="preserve"> </w:t>
      </w:r>
      <w:r w:rsidR="3D7B2A1B" w:rsidRPr="004A721C">
        <w:rPr>
          <w:rFonts w:asciiTheme="minorHAnsi" w:hAnsiTheme="minorHAnsi" w:cstheme="minorBidi"/>
          <w:sz w:val="22"/>
          <w:szCs w:val="22"/>
          <w:lang w:val="bs-Latn-BA"/>
        </w:rPr>
        <w:t xml:space="preserve">je </w:t>
      </w:r>
      <w:r w:rsidR="635B6C4D" w:rsidRPr="004A721C">
        <w:rPr>
          <w:rFonts w:asciiTheme="minorHAnsi" w:hAnsiTheme="minorHAnsi" w:cstheme="minorBidi"/>
          <w:sz w:val="22"/>
          <w:szCs w:val="22"/>
          <w:lang w:val="bs-Latn-BA"/>
        </w:rPr>
        <w:t>43</w:t>
      </w:r>
      <w:r w:rsidR="006177CB">
        <w:rPr>
          <w:rFonts w:asciiTheme="minorHAnsi" w:hAnsiTheme="minorHAnsi" w:cstheme="minorBidi"/>
          <w:sz w:val="22"/>
          <w:szCs w:val="22"/>
          <w:lang w:val="bs-Latn-BA"/>
        </w:rPr>
        <w:t>.</w:t>
      </w:r>
      <w:r w:rsidR="635B6C4D" w:rsidRPr="004A721C">
        <w:rPr>
          <w:rFonts w:asciiTheme="minorHAnsi" w:hAnsiTheme="minorHAnsi" w:cstheme="minorBidi"/>
          <w:sz w:val="22"/>
          <w:szCs w:val="22"/>
          <w:lang w:val="bs-Latn-BA"/>
        </w:rPr>
        <w:t>200</w:t>
      </w:r>
      <w:r w:rsidR="006177CB">
        <w:rPr>
          <w:rFonts w:asciiTheme="minorHAnsi" w:hAnsiTheme="minorHAnsi" w:cstheme="minorBidi"/>
          <w:sz w:val="22"/>
          <w:szCs w:val="22"/>
          <w:lang w:val="bs-Latn-BA"/>
        </w:rPr>
        <w:t>,</w:t>
      </w:r>
      <w:r w:rsidR="635B6C4D" w:rsidRPr="004A721C">
        <w:rPr>
          <w:rFonts w:asciiTheme="minorHAnsi" w:hAnsiTheme="minorHAnsi" w:cstheme="minorBidi"/>
          <w:sz w:val="22"/>
          <w:szCs w:val="22"/>
          <w:lang w:val="bs-Latn-BA"/>
        </w:rPr>
        <w:t>00</w:t>
      </w:r>
      <w:r w:rsidR="00697668" w:rsidRPr="004A721C">
        <w:rPr>
          <w:rFonts w:asciiTheme="minorHAnsi" w:hAnsiTheme="minorHAnsi" w:cstheme="minorBidi"/>
          <w:sz w:val="22"/>
          <w:szCs w:val="22"/>
          <w:lang w:val="bs-Latn-BA"/>
        </w:rPr>
        <w:t xml:space="preserve"> BAM</w:t>
      </w:r>
      <w:r w:rsidR="004C7E32">
        <w:rPr>
          <w:rFonts w:asciiTheme="minorHAnsi" w:hAnsiTheme="minorHAnsi" w:cstheme="minorBidi"/>
          <w:sz w:val="22"/>
          <w:szCs w:val="22"/>
          <w:lang w:val="bs-Latn-BA"/>
        </w:rPr>
        <w:t xml:space="preserve"> </w:t>
      </w:r>
      <w:r w:rsidR="64D6916A" w:rsidRPr="004A721C">
        <w:rPr>
          <w:rFonts w:asciiTheme="minorHAnsi" w:hAnsiTheme="minorHAnsi" w:cstheme="minorBidi"/>
          <w:sz w:val="22"/>
          <w:szCs w:val="22"/>
          <w:lang w:val="bs-Latn-BA"/>
        </w:rPr>
        <w:t>(bez PDV-a)</w:t>
      </w:r>
      <w:r>
        <w:rPr>
          <w:rFonts w:asciiTheme="minorHAnsi" w:hAnsiTheme="minorHAnsi" w:cstheme="minorBidi"/>
          <w:sz w:val="22"/>
          <w:szCs w:val="22"/>
          <w:lang w:val="bs-Latn-BA"/>
        </w:rPr>
        <w:t>,</w:t>
      </w:r>
      <w:r w:rsidR="3D7B2A1B" w:rsidRPr="004A721C">
        <w:rPr>
          <w:rFonts w:asciiTheme="minorHAnsi" w:hAnsiTheme="minorHAnsi" w:cstheme="minorBidi"/>
          <w:sz w:val="22"/>
          <w:szCs w:val="22"/>
          <w:lang w:val="bs-Latn-BA"/>
        </w:rPr>
        <w:t>od čega f</w:t>
      </w:r>
      <w:r w:rsidR="0E17AD59" w:rsidRPr="004A721C">
        <w:rPr>
          <w:rFonts w:asciiTheme="minorHAnsi" w:hAnsiTheme="minorHAnsi" w:cstheme="minorBidi"/>
          <w:sz w:val="22"/>
          <w:szCs w:val="22"/>
          <w:lang w:val="bs-Latn-BA"/>
        </w:rPr>
        <w:t xml:space="preserve">inansijski doprinos </w:t>
      </w:r>
      <w:r>
        <w:rPr>
          <w:rFonts w:asciiTheme="minorHAnsi" w:hAnsiTheme="minorHAnsi" w:cstheme="minorBidi"/>
          <w:sz w:val="22"/>
          <w:szCs w:val="22"/>
          <w:lang w:val="bs-Latn-BA"/>
        </w:rPr>
        <w:t xml:space="preserve">MZ </w:t>
      </w:r>
      <w:r>
        <w:rPr>
          <w:rFonts w:asciiTheme="minorHAnsi" w:hAnsiTheme="minorHAnsi" w:cstheme="minorBidi"/>
          <w:color w:val="000000" w:themeColor="text1"/>
          <w:sz w:val="22"/>
          <w:szCs w:val="22"/>
          <w:lang w:val="bs-Latn-BA"/>
        </w:rPr>
        <w:t>p</w:t>
      </w:r>
      <w:r w:rsidR="7EC57051" w:rsidRPr="004A721C">
        <w:rPr>
          <w:rFonts w:asciiTheme="minorHAnsi" w:hAnsiTheme="minorHAnsi" w:cstheme="minorBidi"/>
          <w:color w:val="000000" w:themeColor="text1"/>
          <w:sz w:val="22"/>
          <w:szCs w:val="22"/>
          <w:lang w:val="bs-Latn-BA"/>
        </w:rPr>
        <w:t>rojekta</w:t>
      </w:r>
      <w:r w:rsidR="00FD6591">
        <w:rPr>
          <w:rFonts w:asciiTheme="minorHAnsi" w:hAnsiTheme="minorHAnsi" w:cstheme="minorBidi"/>
          <w:color w:val="000000" w:themeColor="text1"/>
          <w:sz w:val="22"/>
          <w:szCs w:val="22"/>
          <w:lang w:val="bs-Latn-BA"/>
        </w:rPr>
        <w:t xml:space="preserve"> </w:t>
      </w:r>
      <w:r w:rsidR="0073075B" w:rsidRPr="004A721C">
        <w:rPr>
          <w:rFonts w:asciiTheme="minorHAnsi" w:hAnsiTheme="minorHAnsi" w:cstheme="minorBidi"/>
          <w:color w:val="000000" w:themeColor="text1"/>
          <w:sz w:val="22"/>
          <w:szCs w:val="22"/>
          <w:lang w:val="bs-Latn-BA"/>
        </w:rPr>
        <w:t>ne prelazi</w:t>
      </w:r>
      <w:r w:rsidR="00FD6591">
        <w:rPr>
          <w:rFonts w:asciiTheme="minorHAnsi" w:hAnsiTheme="minorHAnsi" w:cstheme="minorBidi"/>
          <w:color w:val="000000" w:themeColor="text1"/>
          <w:sz w:val="22"/>
          <w:szCs w:val="22"/>
          <w:lang w:val="bs-Latn-BA"/>
        </w:rPr>
        <w:t xml:space="preserve"> </w:t>
      </w:r>
      <w:r w:rsidR="635B6C4D" w:rsidRPr="004A721C">
        <w:rPr>
          <w:rFonts w:asciiTheme="minorHAnsi" w:hAnsiTheme="minorHAnsi" w:cstheme="minorBidi"/>
          <w:color w:val="000000" w:themeColor="text1"/>
          <w:sz w:val="22"/>
          <w:szCs w:val="22"/>
          <w:lang w:val="bs-Latn-BA"/>
        </w:rPr>
        <w:t>27</w:t>
      </w:r>
      <w:r w:rsidR="006177CB">
        <w:rPr>
          <w:rFonts w:asciiTheme="minorHAnsi" w:hAnsiTheme="minorHAnsi" w:cstheme="minorBidi"/>
          <w:color w:val="000000" w:themeColor="text1"/>
          <w:sz w:val="22"/>
          <w:szCs w:val="22"/>
          <w:lang w:val="bs-Latn-BA"/>
        </w:rPr>
        <w:t>.</w:t>
      </w:r>
      <w:r w:rsidR="635B6C4D" w:rsidRPr="004A721C">
        <w:rPr>
          <w:rFonts w:asciiTheme="minorHAnsi" w:hAnsiTheme="minorHAnsi" w:cstheme="minorBidi"/>
          <w:color w:val="000000" w:themeColor="text1"/>
          <w:sz w:val="22"/>
          <w:szCs w:val="22"/>
          <w:lang w:val="bs-Latn-BA"/>
        </w:rPr>
        <w:t>000</w:t>
      </w:r>
      <w:r w:rsidR="006177CB">
        <w:rPr>
          <w:rFonts w:asciiTheme="minorHAnsi" w:hAnsiTheme="minorHAnsi" w:cstheme="minorBidi"/>
          <w:color w:val="000000" w:themeColor="text1"/>
          <w:sz w:val="22"/>
          <w:szCs w:val="22"/>
          <w:lang w:val="bs-Latn-BA"/>
        </w:rPr>
        <w:t>,</w:t>
      </w:r>
      <w:r w:rsidR="635B6C4D" w:rsidRPr="004A721C">
        <w:rPr>
          <w:rFonts w:asciiTheme="minorHAnsi" w:hAnsiTheme="minorHAnsi" w:cstheme="minorBidi"/>
          <w:color w:val="000000" w:themeColor="text1"/>
          <w:sz w:val="22"/>
          <w:szCs w:val="22"/>
          <w:lang w:val="bs-Latn-BA"/>
        </w:rPr>
        <w:t>00</w:t>
      </w:r>
      <w:r w:rsidR="00697668" w:rsidRPr="004A721C">
        <w:rPr>
          <w:rFonts w:asciiTheme="minorHAnsi" w:hAnsiTheme="minorHAnsi" w:cstheme="minorBidi"/>
          <w:color w:val="000000" w:themeColor="text1"/>
          <w:sz w:val="22"/>
          <w:szCs w:val="22"/>
          <w:lang w:val="bs-Latn-BA"/>
        </w:rPr>
        <w:t xml:space="preserve"> BAM</w:t>
      </w:r>
      <w:r w:rsidR="64D6916A" w:rsidRPr="004A721C">
        <w:rPr>
          <w:rFonts w:asciiTheme="minorHAnsi" w:hAnsiTheme="minorHAnsi" w:cstheme="minorBidi"/>
          <w:color w:val="000000" w:themeColor="text1"/>
          <w:sz w:val="22"/>
          <w:szCs w:val="22"/>
          <w:lang w:val="bs-Latn-BA"/>
        </w:rPr>
        <w:t xml:space="preserve"> (</w:t>
      </w:r>
      <w:r w:rsidR="64D6916A" w:rsidRPr="004A721C">
        <w:rPr>
          <w:rFonts w:asciiTheme="minorHAnsi" w:hAnsiTheme="minorHAnsi" w:cstheme="minorBidi"/>
          <w:sz w:val="22"/>
          <w:szCs w:val="22"/>
          <w:lang w:val="bs-Latn-BA"/>
        </w:rPr>
        <w:t>bez PDV-a)</w:t>
      </w:r>
      <w:r w:rsidR="1DF08C85" w:rsidRPr="004A721C">
        <w:rPr>
          <w:rFonts w:asciiTheme="minorHAnsi" w:hAnsiTheme="minorHAnsi" w:cstheme="minorBidi"/>
          <w:sz w:val="22"/>
          <w:szCs w:val="22"/>
          <w:lang w:val="bs-Latn-BA"/>
        </w:rPr>
        <w:t xml:space="preserve">, dok je </w:t>
      </w:r>
      <w:r w:rsidR="1DF08C85" w:rsidRPr="004A721C">
        <w:rPr>
          <w:rFonts w:asciiTheme="minorHAnsi" w:hAnsiTheme="minorHAnsi" w:cstheme="minorBidi"/>
          <w:color w:val="000000" w:themeColor="text1"/>
          <w:sz w:val="22"/>
          <w:szCs w:val="22"/>
          <w:lang w:val="bs-Latn-BA"/>
        </w:rPr>
        <w:t>minimalni iznos</w:t>
      </w:r>
      <w:r w:rsidR="1DF08C85" w:rsidRPr="004A721C">
        <w:rPr>
          <w:rFonts w:asciiTheme="minorHAnsi" w:hAnsiTheme="minorHAnsi" w:cstheme="minorBidi"/>
          <w:sz w:val="22"/>
          <w:szCs w:val="22"/>
          <w:lang w:val="bs-Latn-BA"/>
        </w:rPr>
        <w:t xml:space="preserve"> finansijskog doprinosa JLS 16</w:t>
      </w:r>
      <w:r w:rsidR="006177CB">
        <w:rPr>
          <w:rFonts w:asciiTheme="minorHAnsi" w:hAnsiTheme="minorHAnsi" w:cstheme="minorBidi"/>
          <w:sz w:val="22"/>
          <w:szCs w:val="22"/>
          <w:lang w:val="bs-Latn-BA"/>
        </w:rPr>
        <w:t>.</w:t>
      </w:r>
      <w:r w:rsidR="1DF08C85" w:rsidRPr="004A721C">
        <w:rPr>
          <w:rFonts w:asciiTheme="minorHAnsi" w:hAnsiTheme="minorHAnsi" w:cstheme="minorBidi"/>
          <w:sz w:val="22"/>
          <w:szCs w:val="22"/>
          <w:lang w:val="bs-Latn-BA"/>
        </w:rPr>
        <w:t>200</w:t>
      </w:r>
      <w:r w:rsidR="006177CB">
        <w:rPr>
          <w:rFonts w:asciiTheme="minorHAnsi" w:hAnsiTheme="minorHAnsi" w:cstheme="minorBidi"/>
          <w:sz w:val="22"/>
          <w:szCs w:val="22"/>
          <w:lang w:val="bs-Latn-BA"/>
        </w:rPr>
        <w:t>,</w:t>
      </w:r>
      <w:r w:rsidR="1DF08C85" w:rsidRPr="004A721C">
        <w:rPr>
          <w:rFonts w:asciiTheme="minorHAnsi" w:hAnsiTheme="minorHAnsi" w:cstheme="minorBidi"/>
          <w:sz w:val="22"/>
          <w:szCs w:val="22"/>
          <w:lang w:val="bs-Latn-BA"/>
        </w:rPr>
        <w:t xml:space="preserve">00 </w:t>
      </w:r>
      <w:r w:rsidR="00697668" w:rsidRPr="004A721C">
        <w:rPr>
          <w:rFonts w:asciiTheme="minorHAnsi" w:hAnsiTheme="minorHAnsi" w:cstheme="minorBidi"/>
          <w:sz w:val="22"/>
          <w:szCs w:val="22"/>
          <w:lang w:val="bs-Latn-BA"/>
        </w:rPr>
        <w:t>BAM</w:t>
      </w:r>
      <w:r w:rsidR="004C7E32">
        <w:rPr>
          <w:rFonts w:asciiTheme="minorHAnsi" w:hAnsiTheme="minorHAnsi" w:cstheme="minorBidi"/>
          <w:sz w:val="22"/>
          <w:szCs w:val="22"/>
          <w:lang w:val="bs-Latn-BA"/>
        </w:rPr>
        <w:t xml:space="preserve"> </w:t>
      </w:r>
      <w:r w:rsidR="1DF08C85" w:rsidRPr="004A721C">
        <w:rPr>
          <w:rFonts w:asciiTheme="minorHAnsi" w:hAnsiTheme="minorHAnsi" w:cstheme="minorBidi"/>
          <w:sz w:val="22"/>
          <w:szCs w:val="22"/>
          <w:lang w:val="bs-Latn-BA"/>
        </w:rPr>
        <w:t>(bez PDV</w:t>
      </w:r>
      <w:r w:rsidR="506749CF" w:rsidRPr="004A721C">
        <w:rPr>
          <w:rFonts w:asciiTheme="minorHAnsi" w:hAnsiTheme="minorHAnsi" w:cstheme="minorBidi"/>
          <w:sz w:val="22"/>
          <w:szCs w:val="22"/>
          <w:lang w:val="bs-Latn-BA"/>
        </w:rPr>
        <w:t>-a</w:t>
      </w:r>
      <w:r w:rsidR="1DF08C85" w:rsidRPr="004A721C">
        <w:rPr>
          <w:rFonts w:asciiTheme="minorHAnsi" w:hAnsiTheme="minorHAnsi" w:cstheme="minorBidi"/>
          <w:sz w:val="22"/>
          <w:szCs w:val="22"/>
          <w:lang w:val="bs-Latn-BA"/>
        </w:rPr>
        <w:t>)</w:t>
      </w:r>
      <w:r w:rsidR="0073075B" w:rsidRPr="004A721C">
        <w:rPr>
          <w:rFonts w:asciiTheme="minorHAnsi" w:hAnsiTheme="minorHAnsi" w:cstheme="minorBidi"/>
          <w:sz w:val="22"/>
          <w:szCs w:val="22"/>
          <w:lang w:val="bs-Latn-BA"/>
        </w:rPr>
        <w:t xml:space="preserve">; </w:t>
      </w:r>
    </w:p>
    <w:p w14:paraId="7CBE5E20" w14:textId="77777777" w:rsidR="00ED65C9" w:rsidRPr="006177CB" w:rsidRDefault="006177CB" w:rsidP="006177CB">
      <w:pPr>
        <w:pStyle w:val="ListParagraph"/>
        <w:numPr>
          <w:ilvl w:val="0"/>
          <w:numId w:val="12"/>
        </w:numPr>
        <w:jc w:val="both"/>
        <w:rPr>
          <w:rFonts w:cstheme="minorBidi"/>
          <w:lang w:val="bs-Latn-BA"/>
        </w:rPr>
      </w:pPr>
      <w:r w:rsidRPr="004A721C">
        <w:rPr>
          <w:rFonts w:asciiTheme="minorHAnsi" w:hAnsiTheme="minorHAnsi" w:cstheme="minorBidi"/>
          <w:sz w:val="22"/>
          <w:szCs w:val="22"/>
          <w:lang w:val="bs-Latn-BA"/>
        </w:rPr>
        <w:t>Minimalna ukupna vrijednost projekta je 40</w:t>
      </w:r>
      <w:r>
        <w:rPr>
          <w:rFonts w:asciiTheme="minorHAnsi" w:hAnsiTheme="minorHAnsi" w:cstheme="minorBidi"/>
          <w:sz w:val="22"/>
          <w:szCs w:val="22"/>
          <w:lang w:val="bs-Latn-BA"/>
        </w:rPr>
        <w:t>.</w:t>
      </w:r>
      <w:r w:rsidRPr="004A721C">
        <w:rPr>
          <w:rFonts w:asciiTheme="minorHAnsi" w:hAnsiTheme="minorHAnsi" w:cstheme="minorBidi"/>
          <w:sz w:val="22"/>
          <w:szCs w:val="22"/>
          <w:lang w:val="bs-Latn-BA"/>
        </w:rPr>
        <w:t>000</w:t>
      </w:r>
      <w:r>
        <w:rPr>
          <w:rFonts w:asciiTheme="minorHAnsi" w:hAnsiTheme="minorHAnsi" w:cstheme="minorBidi"/>
          <w:sz w:val="22"/>
          <w:szCs w:val="22"/>
          <w:lang w:val="bs-Latn-BA"/>
        </w:rPr>
        <w:t>,</w:t>
      </w:r>
      <w:r w:rsidRPr="004A721C">
        <w:rPr>
          <w:rFonts w:asciiTheme="minorHAnsi" w:hAnsiTheme="minorHAnsi" w:cstheme="minorBidi"/>
          <w:sz w:val="22"/>
          <w:szCs w:val="22"/>
          <w:lang w:val="bs-Latn-BA"/>
        </w:rPr>
        <w:t>00 BAM (bez PDV-a);</w:t>
      </w:r>
    </w:p>
    <w:p w14:paraId="7CBE5E21" w14:textId="77777777" w:rsidR="00ED65C9" w:rsidRPr="004A721C" w:rsidRDefault="36A586B5" w:rsidP="115DCE79">
      <w:pPr>
        <w:pStyle w:val="ListParagraph"/>
        <w:numPr>
          <w:ilvl w:val="0"/>
          <w:numId w:val="12"/>
        </w:numPr>
        <w:jc w:val="both"/>
        <w:rPr>
          <w:sz w:val="22"/>
          <w:szCs w:val="22"/>
          <w:lang w:val="bs-Latn-BA"/>
        </w:rPr>
      </w:pPr>
      <w:r w:rsidRPr="004A721C">
        <w:rPr>
          <w:rFonts w:asciiTheme="minorHAnsi" w:hAnsiTheme="minorHAnsi" w:cstheme="minorBidi"/>
          <w:sz w:val="22"/>
          <w:szCs w:val="22"/>
          <w:lang w:val="bs-Latn-BA"/>
        </w:rPr>
        <w:t xml:space="preserve">U ukupnom </w:t>
      </w:r>
      <w:proofErr w:type="spellStart"/>
      <w:r w:rsidRPr="004A721C">
        <w:rPr>
          <w:rFonts w:asciiTheme="minorHAnsi" w:hAnsiTheme="minorHAnsi" w:cstheme="minorBidi"/>
          <w:sz w:val="22"/>
          <w:szCs w:val="22"/>
          <w:lang w:val="bs-Latn-BA"/>
        </w:rPr>
        <w:t>sufinasiranju</w:t>
      </w:r>
      <w:proofErr w:type="spellEnd"/>
      <w:r w:rsidR="22F5381F" w:rsidRPr="004A721C">
        <w:rPr>
          <w:rFonts w:asciiTheme="minorHAnsi" w:hAnsiTheme="minorHAnsi" w:cstheme="minorBidi"/>
          <w:sz w:val="22"/>
          <w:szCs w:val="22"/>
          <w:lang w:val="bs-Latn-BA"/>
        </w:rPr>
        <w:t xml:space="preserve"> projekta učešće mogu uzeti i partneri na projektu</w:t>
      </w:r>
      <w:r w:rsidR="001B4794">
        <w:rPr>
          <w:rFonts w:asciiTheme="minorHAnsi" w:hAnsiTheme="minorHAnsi" w:cstheme="minorBidi"/>
          <w:sz w:val="22"/>
          <w:szCs w:val="22"/>
          <w:lang w:val="bs-Latn-BA"/>
        </w:rPr>
        <w:t xml:space="preserve"> (npr. </w:t>
      </w:r>
      <w:r w:rsidR="001B4794" w:rsidRPr="001B4794">
        <w:rPr>
          <w:rFonts w:asciiTheme="minorHAnsi" w:hAnsiTheme="minorHAnsi" w:cstheme="minorBidi"/>
          <w:sz w:val="22"/>
          <w:szCs w:val="22"/>
          <w:lang w:val="bs-Latn-BA"/>
        </w:rPr>
        <w:t>organizacije civilnog društva/nevladine organizacije, pojedinci i javne institucije</w:t>
      </w:r>
      <w:r w:rsidR="001B4794">
        <w:rPr>
          <w:rFonts w:asciiTheme="minorHAnsi" w:hAnsiTheme="minorHAnsi" w:cstheme="minorBidi"/>
          <w:sz w:val="22"/>
          <w:szCs w:val="22"/>
          <w:lang w:val="bs-Latn-BA"/>
        </w:rPr>
        <w:t>)</w:t>
      </w:r>
      <w:r w:rsidR="1D3B8B09" w:rsidRPr="004A721C">
        <w:rPr>
          <w:rFonts w:asciiTheme="minorHAnsi" w:hAnsiTheme="minorHAnsi" w:cstheme="minorBidi"/>
          <w:sz w:val="22"/>
          <w:szCs w:val="22"/>
          <w:lang w:val="bs-Latn-BA"/>
        </w:rPr>
        <w:t xml:space="preserve"> pri čemu je JLS odgovorna </w:t>
      </w:r>
      <w:r w:rsidR="1D3B8B09" w:rsidRPr="004A721C">
        <w:rPr>
          <w:rStyle w:val="normaltextrun"/>
          <w:rFonts w:asciiTheme="minorHAnsi" w:hAnsiTheme="minorHAnsi" w:cstheme="minorBidi"/>
          <w:sz w:val="22"/>
          <w:szCs w:val="22"/>
          <w:lang w:val="bs-Latn-BA"/>
        </w:rPr>
        <w:t>za implementaciju i pravdanje sredstava svih izvora </w:t>
      </w:r>
      <w:proofErr w:type="spellStart"/>
      <w:r w:rsidR="1D3B8B09" w:rsidRPr="004A721C">
        <w:rPr>
          <w:rStyle w:val="normaltextrun"/>
          <w:rFonts w:asciiTheme="minorHAnsi" w:hAnsiTheme="minorHAnsi" w:cstheme="minorBidi"/>
          <w:sz w:val="22"/>
          <w:szCs w:val="22"/>
          <w:lang w:val="bs-Latn-BA"/>
        </w:rPr>
        <w:t>sufinansiranja</w:t>
      </w:r>
      <w:proofErr w:type="spellEnd"/>
      <w:r w:rsidR="0073075B" w:rsidRPr="004A721C">
        <w:rPr>
          <w:rStyle w:val="normaltextrun"/>
          <w:rFonts w:asciiTheme="minorHAnsi" w:hAnsiTheme="minorHAnsi" w:cstheme="minorBidi"/>
          <w:sz w:val="22"/>
          <w:szCs w:val="22"/>
          <w:lang w:val="bs-Latn-BA"/>
        </w:rPr>
        <w:t>.</w:t>
      </w:r>
    </w:p>
    <w:p w14:paraId="7CBE5E22" w14:textId="77777777" w:rsidR="00EC6D93" w:rsidRPr="004A721C" w:rsidRDefault="00EC6D93" w:rsidP="00EC6D93">
      <w:pPr>
        <w:pStyle w:val="ListParagraph"/>
        <w:jc w:val="both"/>
        <w:rPr>
          <w:rFonts w:asciiTheme="minorHAnsi" w:hAnsiTheme="minorHAnsi" w:cstheme="minorHAnsi"/>
          <w:sz w:val="22"/>
          <w:szCs w:val="22"/>
          <w:lang w:val="bs-Latn-BA"/>
        </w:rPr>
      </w:pPr>
    </w:p>
    <w:p w14:paraId="7CBE5E23" w14:textId="5A65781F" w:rsidR="00EE555A" w:rsidRPr="004A721C" w:rsidRDefault="00943092" w:rsidP="2AB8BEEB">
      <w:pPr>
        <w:jc w:val="both"/>
        <w:rPr>
          <w:lang w:val="bs-Latn-BA"/>
        </w:rPr>
      </w:pPr>
      <w:r w:rsidRPr="004A721C">
        <w:rPr>
          <w:lang w:val="bs-Latn-BA"/>
        </w:rPr>
        <w:t>Dostavljen</w:t>
      </w:r>
      <w:r w:rsidR="00EA2DBF" w:rsidRPr="004A721C">
        <w:rPr>
          <w:lang w:val="bs-Latn-BA"/>
        </w:rPr>
        <w:t xml:space="preserve">i projektni prijedlozi </w:t>
      </w:r>
      <w:r w:rsidR="1EC06AE5" w:rsidRPr="004A721C">
        <w:rPr>
          <w:lang w:val="bs-Latn-BA"/>
        </w:rPr>
        <w:t>MZ</w:t>
      </w:r>
      <w:r w:rsidR="00FD6591">
        <w:rPr>
          <w:lang w:val="bs-Latn-BA"/>
        </w:rPr>
        <w:t xml:space="preserve"> </w:t>
      </w:r>
      <w:r w:rsidR="006177CB">
        <w:rPr>
          <w:lang w:val="bs-Latn-BA"/>
        </w:rPr>
        <w:t xml:space="preserve">čija vrijednost ne prelazi 40.000,00 BAM </w:t>
      </w:r>
      <w:r w:rsidRPr="004A721C">
        <w:rPr>
          <w:lang w:val="bs-Latn-BA"/>
        </w:rPr>
        <w:t>neće se razmatrati</w:t>
      </w:r>
      <w:r w:rsidR="00F2445E" w:rsidRPr="004A721C">
        <w:rPr>
          <w:lang w:val="bs-Latn-BA"/>
        </w:rPr>
        <w:t xml:space="preserve">, </w:t>
      </w:r>
      <w:r w:rsidRPr="004A721C">
        <w:rPr>
          <w:lang w:val="bs-Latn-BA"/>
        </w:rPr>
        <w:t xml:space="preserve">dok dostavljeni prijedlozi </w:t>
      </w:r>
      <w:r w:rsidR="1B173A7C" w:rsidRPr="004A721C">
        <w:rPr>
          <w:lang w:val="bs-Latn-BA"/>
        </w:rPr>
        <w:t>MZ</w:t>
      </w:r>
      <w:r w:rsidRPr="004A721C">
        <w:rPr>
          <w:lang w:val="bs-Latn-BA"/>
        </w:rPr>
        <w:t xml:space="preserve"> koji prelaze</w:t>
      </w:r>
      <w:r w:rsidR="00FD6591">
        <w:rPr>
          <w:lang w:val="bs-Latn-BA"/>
        </w:rPr>
        <w:t xml:space="preserve"> </w:t>
      </w:r>
      <w:r w:rsidRPr="004A721C">
        <w:rPr>
          <w:lang w:val="bs-Latn-BA"/>
        </w:rPr>
        <w:t xml:space="preserve">gornji </w:t>
      </w:r>
      <w:r w:rsidR="00F2445E" w:rsidRPr="004A721C">
        <w:rPr>
          <w:lang w:val="bs-Latn-BA"/>
        </w:rPr>
        <w:t xml:space="preserve">limit </w:t>
      </w:r>
      <w:r w:rsidR="00EC6D93" w:rsidRPr="004A721C">
        <w:rPr>
          <w:lang w:val="bs-Latn-BA"/>
        </w:rPr>
        <w:t xml:space="preserve">ukupno </w:t>
      </w:r>
      <w:r w:rsidR="00F2445E" w:rsidRPr="004A721C">
        <w:rPr>
          <w:lang w:val="bs-Latn-BA"/>
        </w:rPr>
        <w:t xml:space="preserve">raspoloživog </w:t>
      </w:r>
      <w:r w:rsidR="00EC6D93" w:rsidRPr="004A721C">
        <w:rPr>
          <w:lang w:val="bs-Latn-BA"/>
        </w:rPr>
        <w:t xml:space="preserve">fonda </w:t>
      </w:r>
      <w:r w:rsidR="00F2445E" w:rsidRPr="004A721C">
        <w:rPr>
          <w:lang w:val="bs-Latn-BA"/>
        </w:rPr>
        <w:t xml:space="preserve">za jednu </w:t>
      </w:r>
      <w:r w:rsidR="79C0C0EB" w:rsidRPr="004A721C">
        <w:rPr>
          <w:lang w:val="bs-Latn-BA"/>
        </w:rPr>
        <w:t>MZ</w:t>
      </w:r>
      <w:r w:rsidRPr="004A721C">
        <w:rPr>
          <w:lang w:val="bs-Latn-BA"/>
        </w:rPr>
        <w:t xml:space="preserve"> mogu biti razmatrani uz dostavljen</w:t>
      </w:r>
      <w:r w:rsidR="00EA2DBF" w:rsidRPr="004A721C">
        <w:rPr>
          <w:lang w:val="bs-Latn-BA"/>
        </w:rPr>
        <w:t>e dokaze</w:t>
      </w:r>
      <w:r w:rsidRPr="004A721C">
        <w:rPr>
          <w:lang w:val="bs-Latn-BA"/>
        </w:rPr>
        <w:t xml:space="preserve"> da su sredstva preko gornjeg limita </w:t>
      </w:r>
      <w:r w:rsidR="00EA2DBF" w:rsidRPr="004A721C">
        <w:rPr>
          <w:lang w:val="bs-Latn-BA"/>
        </w:rPr>
        <w:t>u</w:t>
      </w:r>
      <w:r w:rsidR="00FD6591">
        <w:rPr>
          <w:lang w:val="bs-Latn-BA"/>
        </w:rPr>
        <w:t xml:space="preserve"> </w:t>
      </w:r>
      <w:r w:rsidR="00EA2DBF" w:rsidRPr="004A721C">
        <w:rPr>
          <w:lang w:val="bs-Latn-BA"/>
        </w:rPr>
        <w:t xml:space="preserve">potpunosti </w:t>
      </w:r>
      <w:r w:rsidRPr="004A721C">
        <w:rPr>
          <w:lang w:val="bs-Latn-BA"/>
        </w:rPr>
        <w:t xml:space="preserve"> osigurana od strane </w:t>
      </w:r>
      <w:r w:rsidR="0012296A" w:rsidRPr="004A721C">
        <w:rPr>
          <w:lang w:val="bs-Latn-BA"/>
        </w:rPr>
        <w:t>JLS odnosno MZ</w:t>
      </w:r>
      <w:r w:rsidR="00EC6D93" w:rsidRPr="004A721C">
        <w:rPr>
          <w:lang w:val="bs-Latn-BA"/>
        </w:rPr>
        <w:t xml:space="preserve"> koja </w:t>
      </w:r>
      <w:r w:rsidR="006B5DBB">
        <w:rPr>
          <w:lang w:val="bs-Latn-BA"/>
        </w:rPr>
        <w:t xml:space="preserve">podnosi prijedlog projekta </w:t>
      </w:r>
      <w:r w:rsidR="00925316" w:rsidRPr="004A721C">
        <w:rPr>
          <w:lang w:val="bs-Latn-BA"/>
        </w:rPr>
        <w:t>i partnera na projektu</w:t>
      </w:r>
      <w:r w:rsidR="00F726BA" w:rsidRPr="004A721C">
        <w:rPr>
          <w:lang w:val="bs-Latn-BA"/>
        </w:rPr>
        <w:t>.</w:t>
      </w:r>
    </w:p>
    <w:p w14:paraId="7CBE5E24" w14:textId="77777777" w:rsidR="008A34C5" w:rsidRPr="004A721C" w:rsidRDefault="002F11E4" w:rsidP="00856F07">
      <w:pPr>
        <w:pStyle w:val="Heading2"/>
        <w:shd w:val="clear" w:color="auto" w:fill="B4C6E7" w:themeFill="accent1" w:themeFillTint="66"/>
        <w:rPr>
          <w:color w:val="auto"/>
          <w:lang w:val="bs-Latn-BA"/>
        </w:rPr>
      </w:pPr>
      <w:r w:rsidRPr="004A721C">
        <w:rPr>
          <w:color w:val="auto"/>
          <w:lang w:val="bs-Latn-BA"/>
        </w:rPr>
        <w:t xml:space="preserve">4. </w:t>
      </w:r>
      <w:proofErr w:type="spellStart"/>
      <w:r w:rsidR="00BF5653" w:rsidRPr="004A721C">
        <w:rPr>
          <w:rStyle w:val="Heading3Char"/>
          <w:color w:val="auto"/>
          <w:sz w:val="26"/>
          <w:szCs w:val="26"/>
          <w:lang w:val="bs-Latn-BA"/>
        </w:rPr>
        <w:t>Aplikanti</w:t>
      </w:r>
      <w:proofErr w:type="spellEnd"/>
      <w:r w:rsidR="00BF5653" w:rsidRPr="004A721C">
        <w:rPr>
          <w:rStyle w:val="Heading3Char"/>
          <w:color w:val="auto"/>
          <w:sz w:val="26"/>
          <w:szCs w:val="26"/>
          <w:lang w:val="bs-Latn-BA"/>
        </w:rPr>
        <w:t xml:space="preserve"> i </w:t>
      </w:r>
      <w:r w:rsidR="004805A7" w:rsidRPr="004A721C">
        <w:rPr>
          <w:rStyle w:val="Heading3Char"/>
          <w:color w:val="auto"/>
          <w:sz w:val="26"/>
          <w:szCs w:val="26"/>
          <w:lang w:val="bs-Latn-BA"/>
        </w:rPr>
        <w:t>nosilac</w:t>
      </w:r>
      <w:r w:rsidR="00BF5653" w:rsidRPr="004A721C">
        <w:rPr>
          <w:rStyle w:val="Heading3Char"/>
          <w:color w:val="auto"/>
          <w:sz w:val="26"/>
          <w:szCs w:val="26"/>
          <w:lang w:val="bs-Latn-BA"/>
        </w:rPr>
        <w:t xml:space="preserve"> projekta</w:t>
      </w:r>
    </w:p>
    <w:p w14:paraId="7CBE5E25" w14:textId="72F5937B" w:rsidR="00F42B83" w:rsidRPr="004A721C" w:rsidRDefault="00C321C9" w:rsidP="00157588">
      <w:pPr>
        <w:jc w:val="both"/>
        <w:rPr>
          <w:rFonts w:cstheme="minorHAnsi"/>
          <w:lang w:val="bs-Latn-BA"/>
        </w:rPr>
      </w:pPr>
      <w:r w:rsidRPr="004A721C">
        <w:rPr>
          <w:rFonts w:cstheme="minorHAnsi"/>
          <w:lang w:val="bs-Latn-BA"/>
        </w:rPr>
        <w:t xml:space="preserve">Učešće u </w:t>
      </w:r>
      <w:r w:rsidR="00E87B4A">
        <w:rPr>
          <w:rFonts w:cstheme="minorHAnsi"/>
          <w:lang w:val="bs-Latn-BA"/>
        </w:rPr>
        <w:t>Direktnom</w:t>
      </w:r>
      <w:r w:rsidR="004C7E32">
        <w:rPr>
          <w:rFonts w:cstheme="minorHAnsi"/>
          <w:lang w:val="bs-Latn-BA"/>
        </w:rPr>
        <w:t xml:space="preserve"> </w:t>
      </w:r>
      <w:r w:rsidRPr="004A721C">
        <w:rPr>
          <w:rFonts w:cstheme="minorHAnsi"/>
          <w:lang w:val="bs-Latn-BA"/>
        </w:rPr>
        <w:t>pozivu je usmjereno</w:t>
      </w:r>
      <w:r w:rsidR="00F66B11" w:rsidRPr="004A721C">
        <w:rPr>
          <w:rFonts w:cstheme="minorHAnsi"/>
          <w:lang w:val="bs-Latn-BA"/>
        </w:rPr>
        <w:t xml:space="preserve"> na </w:t>
      </w:r>
      <w:r w:rsidR="00E87B4A">
        <w:rPr>
          <w:rFonts w:cstheme="minorHAnsi"/>
          <w:lang w:val="bs-Latn-BA"/>
        </w:rPr>
        <w:t>MZ</w:t>
      </w:r>
      <w:r w:rsidR="004C7E32">
        <w:rPr>
          <w:rFonts w:cstheme="minorHAnsi"/>
          <w:lang w:val="bs-Latn-BA"/>
        </w:rPr>
        <w:t xml:space="preserve"> </w:t>
      </w:r>
      <w:r w:rsidR="006B5DBB">
        <w:rPr>
          <w:rFonts w:cstheme="minorHAnsi"/>
          <w:lang w:val="bs-Latn-BA"/>
        </w:rPr>
        <w:t xml:space="preserve">koje su </w:t>
      </w:r>
      <w:r w:rsidR="006B5DBB" w:rsidRPr="004A721C">
        <w:rPr>
          <w:rFonts w:cstheme="minorHAnsi"/>
          <w:lang w:val="bs-Latn-BA"/>
        </w:rPr>
        <w:t>partner</w:t>
      </w:r>
      <w:r w:rsidR="006B5DBB">
        <w:rPr>
          <w:rFonts w:cstheme="minorHAnsi"/>
          <w:lang w:val="bs-Latn-BA"/>
        </w:rPr>
        <w:t>i u okviru MZ projekta koji implementira UNDP</w:t>
      </w:r>
      <w:r w:rsidRPr="004A721C">
        <w:rPr>
          <w:rFonts w:cstheme="minorHAnsi"/>
          <w:lang w:val="bs-Latn-BA"/>
        </w:rPr>
        <w:t xml:space="preserve">. </w:t>
      </w:r>
      <w:r w:rsidR="00F42B83" w:rsidRPr="004A721C">
        <w:rPr>
          <w:rFonts w:cstheme="minorHAnsi"/>
          <w:lang w:val="bs-Latn-BA"/>
        </w:rPr>
        <w:t xml:space="preserve">Radi se o </w:t>
      </w:r>
      <w:r w:rsidR="0003722A">
        <w:rPr>
          <w:rFonts w:cstheme="minorHAnsi"/>
          <w:lang w:val="bs-Latn-BA"/>
        </w:rPr>
        <w:t xml:space="preserve">pet (5) </w:t>
      </w:r>
      <w:r w:rsidR="00F42B83" w:rsidRPr="004A721C">
        <w:rPr>
          <w:rFonts w:cstheme="minorHAnsi"/>
          <w:lang w:val="bs-Latn-BA"/>
        </w:rPr>
        <w:t xml:space="preserve">partnerskih mjesnih zajednica koje su navedene u cilju ovog poziva. </w:t>
      </w:r>
    </w:p>
    <w:p w14:paraId="7CBE5E26" w14:textId="5592FBDB" w:rsidR="00C321C9" w:rsidRPr="004A721C" w:rsidRDefault="00F42B83" w:rsidP="00157588">
      <w:pPr>
        <w:jc w:val="both"/>
        <w:rPr>
          <w:rFonts w:cstheme="minorHAnsi"/>
          <w:lang w:val="bs-Latn-BA"/>
        </w:rPr>
      </w:pPr>
      <w:r w:rsidRPr="004A721C">
        <w:rPr>
          <w:rFonts w:cstheme="minorHAnsi"/>
          <w:lang w:val="bs-Latn-BA"/>
        </w:rPr>
        <w:t xml:space="preserve">Partnerske </w:t>
      </w:r>
      <w:r w:rsidR="006B5DBB">
        <w:rPr>
          <w:rFonts w:cstheme="minorHAnsi"/>
          <w:lang w:val="bs-Latn-BA"/>
        </w:rPr>
        <w:t>MZ</w:t>
      </w:r>
      <w:r w:rsidRPr="004A721C">
        <w:rPr>
          <w:rFonts w:cstheme="minorHAnsi"/>
          <w:lang w:val="bs-Latn-BA"/>
        </w:rPr>
        <w:t xml:space="preserve"> se mogu udružiti i </w:t>
      </w:r>
      <w:proofErr w:type="spellStart"/>
      <w:r w:rsidR="00085EF9" w:rsidRPr="004A721C">
        <w:rPr>
          <w:rFonts w:cstheme="minorHAnsi"/>
          <w:lang w:val="bs-Latn-BA"/>
        </w:rPr>
        <w:t>kandidovati</w:t>
      </w:r>
      <w:proofErr w:type="spellEnd"/>
      <w:r w:rsidRPr="004A721C">
        <w:rPr>
          <w:rFonts w:cstheme="minorHAnsi"/>
          <w:lang w:val="bs-Latn-BA"/>
        </w:rPr>
        <w:t xml:space="preserve"> zajednički </w:t>
      </w:r>
      <w:proofErr w:type="spellStart"/>
      <w:r w:rsidRPr="004A721C">
        <w:rPr>
          <w:rFonts w:cstheme="minorHAnsi"/>
          <w:lang w:val="bs-Latn-BA"/>
        </w:rPr>
        <w:t>projekat</w:t>
      </w:r>
      <w:proofErr w:type="spellEnd"/>
      <w:r w:rsidR="00522D5B" w:rsidRPr="004A721C">
        <w:rPr>
          <w:rFonts w:cstheme="minorHAnsi"/>
          <w:lang w:val="bs-Latn-BA"/>
        </w:rPr>
        <w:t>,</w:t>
      </w:r>
      <w:r w:rsidR="00923687">
        <w:rPr>
          <w:rFonts w:cstheme="minorHAnsi"/>
          <w:lang w:val="bs-Latn-BA"/>
        </w:rPr>
        <w:t xml:space="preserve"> </w:t>
      </w:r>
      <w:r w:rsidR="00C321C9" w:rsidRPr="004A721C">
        <w:rPr>
          <w:rFonts w:cstheme="minorHAnsi"/>
          <w:lang w:val="bs-Latn-BA"/>
        </w:rPr>
        <w:t xml:space="preserve">ukoliko je isti na forumima u </w:t>
      </w:r>
      <w:proofErr w:type="spellStart"/>
      <w:r w:rsidRPr="004A721C">
        <w:rPr>
          <w:rFonts w:cstheme="minorHAnsi"/>
          <w:lang w:val="bs-Latn-BA"/>
        </w:rPr>
        <w:t>datim</w:t>
      </w:r>
      <w:proofErr w:type="spellEnd"/>
      <w:r w:rsidR="00923687">
        <w:rPr>
          <w:rFonts w:cstheme="minorHAnsi"/>
          <w:lang w:val="bs-Latn-BA"/>
        </w:rPr>
        <w:t xml:space="preserve"> </w:t>
      </w:r>
      <w:r w:rsidR="006B5DBB">
        <w:rPr>
          <w:rFonts w:cstheme="minorHAnsi"/>
          <w:lang w:val="bs-Latn-BA"/>
        </w:rPr>
        <w:t>MZ</w:t>
      </w:r>
      <w:r w:rsidR="00C321C9" w:rsidRPr="004A721C">
        <w:rPr>
          <w:rFonts w:cstheme="minorHAnsi"/>
          <w:lang w:val="bs-Latn-BA"/>
        </w:rPr>
        <w:t xml:space="preserve"> označen kao prioritetan</w:t>
      </w:r>
      <w:r w:rsidR="00AE1D73" w:rsidRPr="004A721C">
        <w:rPr>
          <w:rFonts w:cstheme="minorHAnsi"/>
          <w:lang w:val="bs-Latn-BA"/>
        </w:rPr>
        <w:t xml:space="preserve">. Udruženi </w:t>
      </w:r>
      <w:proofErr w:type="spellStart"/>
      <w:r w:rsidR="00AE1D73" w:rsidRPr="004A721C">
        <w:rPr>
          <w:rFonts w:cstheme="minorHAnsi"/>
          <w:lang w:val="bs-Latn-BA"/>
        </w:rPr>
        <w:t>projekat</w:t>
      </w:r>
      <w:proofErr w:type="spellEnd"/>
      <w:r w:rsidR="00AE1D73" w:rsidRPr="004A721C">
        <w:rPr>
          <w:rFonts w:cstheme="minorHAnsi"/>
          <w:lang w:val="bs-Latn-BA"/>
        </w:rPr>
        <w:t xml:space="preserve"> mora biti u skladu sa gore opisanim finansijskim parametrima, te svaka </w:t>
      </w:r>
      <w:r w:rsidR="006B5DBB">
        <w:rPr>
          <w:rFonts w:cstheme="minorHAnsi"/>
          <w:lang w:val="bs-Latn-BA"/>
        </w:rPr>
        <w:t>MZ</w:t>
      </w:r>
      <w:r w:rsidR="00AE1D73" w:rsidRPr="004A721C">
        <w:rPr>
          <w:rFonts w:cstheme="minorHAnsi"/>
          <w:lang w:val="bs-Latn-BA"/>
        </w:rPr>
        <w:t xml:space="preserve"> koja sudjeluje u udruženom projektu mora zadovoljiti </w:t>
      </w:r>
      <w:r w:rsidR="00D946F5" w:rsidRPr="004A721C">
        <w:rPr>
          <w:rFonts w:cstheme="minorHAnsi"/>
          <w:lang w:val="bs-Latn-BA"/>
        </w:rPr>
        <w:t xml:space="preserve">svaki od </w:t>
      </w:r>
      <w:r w:rsidR="00AE1D73" w:rsidRPr="004A721C">
        <w:rPr>
          <w:rFonts w:cstheme="minorHAnsi"/>
          <w:lang w:val="bs-Latn-BA"/>
        </w:rPr>
        <w:t>kriterij</w:t>
      </w:r>
      <w:r w:rsidR="00D946F5" w:rsidRPr="004A721C">
        <w:rPr>
          <w:rFonts w:cstheme="minorHAnsi"/>
          <w:lang w:val="bs-Latn-BA"/>
        </w:rPr>
        <w:t>a</w:t>
      </w:r>
      <w:r w:rsidR="00AE1D73" w:rsidRPr="004A721C">
        <w:rPr>
          <w:rFonts w:cstheme="minorHAnsi"/>
          <w:lang w:val="bs-Latn-BA"/>
        </w:rPr>
        <w:t xml:space="preserve"> ovog poziva.</w:t>
      </w:r>
    </w:p>
    <w:p w14:paraId="7CBE5E27" w14:textId="77777777" w:rsidR="006F1D78" w:rsidRPr="004A721C" w:rsidRDefault="001B4794" w:rsidP="006F1D78">
      <w:pPr>
        <w:pStyle w:val="BodyText"/>
        <w:tabs>
          <w:tab w:val="clear" w:pos="426"/>
        </w:tabs>
        <w:spacing w:before="120" w:after="120"/>
        <w:jc w:val="both"/>
        <w:rPr>
          <w:rFonts w:asciiTheme="minorHAnsi" w:hAnsiTheme="minorHAnsi" w:cstheme="minorHAnsi"/>
          <w:snapToGrid w:val="0"/>
          <w:color w:val="auto"/>
          <w:sz w:val="22"/>
          <w:szCs w:val="22"/>
          <w:lang w:val="bs-Latn-BA"/>
        </w:rPr>
      </w:pPr>
      <w:r>
        <w:rPr>
          <w:rFonts w:asciiTheme="minorHAnsi" w:hAnsiTheme="minorHAnsi" w:cstheme="minorHAnsi"/>
          <w:sz w:val="22"/>
          <w:szCs w:val="22"/>
          <w:lang w:val="bs-Latn-BA"/>
        </w:rPr>
        <w:lastRenderedPageBreak/>
        <w:t>N</w:t>
      </w:r>
      <w:r w:rsidR="004805A7" w:rsidRPr="004A721C">
        <w:rPr>
          <w:rFonts w:asciiTheme="minorHAnsi" w:hAnsiTheme="minorHAnsi" w:cstheme="minorHAnsi"/>
          <w:sz w:val="22"/>
          <w:szCs w:val="22"/>
          <w:lang w:val="bs-Latn-BA"/>
        </w:rPr>
        <w:t>osilac</w:t>
      </w:r>
      <w:r w:rsidR="00063668" w:rsidRPr="004A721C">
        <w:rPr>
          <w:rFonts w:asciiTheme="minorHAnsi" w:hAnsiTheme="minorHAnsi" w:cstheme="minorHAnsi"/>
          <w:sz w:val="22"/>
          <w:szCs w:val="22"/>
          <w:lang w:val="bs-Latn-BA"/>
        </w:rPr>
        <w:t xml:space="preserve"> projekta može biti isključivo JLS</w:t>
      </w:r>
      <w:r w:rsidR="00E87B4A">
        <w:rPr>
          <w:rFonts w:asciiTheme="minorHAnsi" w:hAnsiTheme="minorHAnsi" w:cstheme="minorHAnsi"/>
          <w:sz w:val="22"/>
          <w:szCs w:val="22"/>
          <w:lang w:val="bs-Latn-BA"/>
        </w:rPr>
        <w:t xml:space="preserve"> koja će i </w:t>
      </w:r>
      <w:r w:rsidR="006F1D78" w:rsidRPr="004A721C">
        <w:rPr>
          <w:rFonts w:asciiTheme="minorHAnsi" w:hAnsiTheme="minorHAnsi" w:cstheme="minorHAnsi"/>
          <w:snapToGrid w:val="0"/>
          <w:color w:val="auto"/>
          <w:sz w:val="22"/>
          <w:szCs w:val="22"/>
          <w:lang w:val="bs-Latn-BA"/>
        </w:rPr>
        <w:t>preuzeti implementaciju odabran</w:t>
      </w:r>
      <w:r w:rsidR="005E6441" w:rsidRPr="004A721C">
        <w:rPr>
          <w:rFonts w:asciiTheme="minorHAnsi" w:hAnsiTheme="minorHAnsi" w:cstheme="minorHAnsi"/>
          <w:snapToGrid w:val="0"/>
          <w:color w:val="auto"/>
          <w:sz w:val="22"/>
          <w:szCs w:val="22"/>
          <w:lang w:val="bs-Latn-BA"/>
        </w:rPr>
        <w:t>og</w:t>
      </w:r>
      <w:r w:rsidR="006F1D78" w:rsidRPr="004A721C">
        <w:rPr>
          <w:rFonts w:asciiTheme="minorHAnsi" w:hAnsiTheme="minorHAnsi" w:cstheme="minorHAnsi"/>
          <w:snapToGrid w:val="0"/>
          <w:color w:val="auto"/>
          <w:sz w:val="22"/>
          <w:szCs w:val="22"/>
          <w:lang w:val="bs-Latn-BA"/>
        </w:rPr>
        <w:t xml:space="preserve"> projekta kroz sistem javnih nabavki. </w:t>
      </w:r>
      <w:r>
        <w:rPr>
          <w:rFonts w:asciiTheme="minorHAnsi" w:hAnsiTheme="minorHAnsi" w:cstheme="minorHAnsi"/>
          <w:snapToGrid w:val="0"/>
          <w:color w:val="auto"/>
          <w:sz w:val="22"/>
          <w:szCs w:val="22"/>
          <w:lang w:val="bs-Latn-BA"/>
        </w:rPr>
        <w:t>Podnosioci prijedloga projekta mogu biti partnerske MZ.</w:t>
      </w:r>
    </w:p>
    <w:p w14:paraId="7CBE5E28" w14:textId="01BE171B" w:rsidR="00C321C9" w:rsidRPr="004A721C" w:rsidRDefault="00C321C9" w:rsidP="00157588">
      <w:pPr>
        <w:jc w:val="both"/>
        <w:rPr>
          <w:rFonts w:cstheme="minorHAnsi"/>
          <w:lang w:val="bs-Latn-BA"/>
        </w:rPr>
      </w:pPr>
      <w:r w:rsidRPr="004A721C">
        <w:rPr>
          <w:rFonts w:cstheme="minorHAnsi"/>
          <w:lang w:val="bs-Latn-BA"/>
        </w:rPr>
        <w:t>Partneri</w:t>
      </w:r>
      <w:r w:rsidR="00FD6591">
        <w:rPr>
          <w:rFonts w:cstheme="minorHAnsi"/>
          <w:lang w:val="bs-Latn-BA"/>
        </w:rPr>
        <w:t xml:space="preserve"> </w:t>
      </w:r>
      <w:r w:rsidRPr="004A721C">
        <w:rPr>
          <w:rFonts w:cstheme="minorHAnsi"/>
          <w:lang w:val="bs-Latn-BA"/>
        </w:rPr>
        <w:t>na projektu mogu biti: organizacije civilnog društva/nevladine organizacije, pojedinci</w:t>
      </w:r>
      <w:r w:rsidR="00063668" w:rsidRPr="004A721C">
        <w:rPr>
          <w:rFonts w:cstheme="minorHAnsi"/>
          <w:lang w:val="bs-Latn-BA"/>
        </w:rPr>
        <w:t xml:space="preserve"> i</w:t>
      </w:r>
      <w:r w:rsidRPr="004A721C">
        <w:rPr>
          <w:rFonts w:cstheme="minorHAnsi"/>
          <w:lang w:val="bs-Latn-BA"/>
        </w:rPr>
        <w:t xml:space="preserve"> javne institucije. Partneri učestvuju u kreiranju i implementaciji projekta, ali nisu </w:t>
      </w:r>
      <w:r w:rsidR="00063668" w:rsidRPr="004A721C">
        <w:rPr>
          <w:rFonts w:cstheme="minorHAnsi"/>
          <w:lang w:val="bs-Latn-BA"/>
        </w:rPr>
        <w:t>direktni</w:t>
      </w:r>
      <w:r w:rsidRPr="004A721C">
        <w:rPr>
          <w:rFonts w:cstheme="minorHAnsi"/>
          <w:lang w:val="bs-Latn-BA"/>
        </w:rPr>
        <w:t xml:space="preserve"> korisnici sredstava, niti njihov angažman može imati bilo kakvu finansijsku kompenzaciju.</w:t>
      </w:r>
    </w:p>
    <w:p w14:paraId="7CBE5E29" w14:textId="77777777" w:rsidR="00BA3E7C" w:rsidRPr="004A721C" w:rsidRDefault="004805A7" w:rsidP="00856F07">
      <w:pPr>
        <w:pStyle w:val="Heading3"/>
        <w:shd w:val="clear" w:color="auto" w:fill="B4C6E7" w:themeFill="accent1" w:themeFillTint="66"/>
        <w:rPr>
          <w:color w:val="auto"/>
          <w:sz w:val="26"/>
          <w:szCs w:val="26"/>
          <w:lang w:val="bs-Latn-BA"/>
        </w:rPr>
      </w:pPr>
      <w:r w:rsidRPr="004A721C">
        <w:rPr>
          <w:color w:val="auto"/>
          <w:sz w:val="26"/>
          <w:szCs w:val="26"/>
          <w:lang w:val="bs-Latn-BA"/>
        </w:rPr>
        <w:t xml:space="preserve">5. </w:t>
      </w:r>
      <w:r w:rsidR="00063668" w:rsidRPr="004A721C">
        <w:rPr>
          <w:color w:val="auto"/>
          <w:sz w:val="26"/>
          <w:szCs w:val="26"/>
          <w:lang w:val="bs-Latn-BA"/>
        </w:rPr>
        <w:t>Opći</w:t>
      </w:r>
      <w:r w:rsidR="00085EF9" w:rsidRPr="004A721C">
        <w:rPr>
          <w:color w:val="auto"/>
          <w:sz w:val="26"/>
          <w:szCs w:val="26"/>
          <w:lang w:val="bs-Latn-BA"/>
        </w:rPr>
        <w:t>/</w:t>
      </w:r>
      <w:proofErr w:type="spellStart"/>
      <w:r w:rsidR="00085EF9" w:rsidRPr="004A721C">
        <w:rPr>
          <w:color w:val="auto"/>
          <w:sz w:val="26"/>
          <w:szCs w:val="26"/>
          <w:lang w:val="bs-Latn-BA"/>
        </w:rPr>
        <w:t>opšti</w:t>
      </w:r>
      <w:proofErr w:type="spellEnd"/>
      <w:r w:rsidR="00063668" w:rsidRPr="004A721C">
        <w:rPr>
          <w:color w:val="auto"/>
          <w:sz w:val="26"/>
          <w:szCs w:val="26"/>
          <w:lang w:val="bs-Latn-BA"/>
        </w:rPr>
        <w:t xml:space="preserve"> uslovi i e</w:t>
      </w:r>
      <w:r w:rsidR="00F42B83" w:rsidRPr="004A721C">
        <w:rPr>
          <w:color w:val="auto"/>
          <w:sz w:val="26"/>
          <w:szCs w:val="26"/>
          <w:lang w:val="bs-Latn-BA"/>
        </w:rPr>
        <w:t>liminatorni kriteriji</w:t>
      </w:r>
    </w:p>
    <w:p w14:paraId="7CBE5E2A" w14:textId="772E981B" w:rsidR="00F22AB6" w:rsidRPr="004A721C" w:rsidRDefault="00F22AB6" w:rsidP="00157588">
      <w:pPr>
        <w:jc w:val="both"/>
        <w:rPr>
          <w:lang w:val="bs-Latn-BA"/>
        </w:rPr>
      </w:pPr>
      <w:r w:rsidRPr="004A721C">
        <w:rPr>
          <w:lang w:val="bs-Latn-BA"/>
        </w:rPr>
        <w:t xml:space="preserve">Podnosilac projektnog prijedloga može dostaviti više od jednog prijedloga projekta u okviru ovog </w:t>
      </w:r>
      <w:r w:rsidR="002A3B27" w:rsidRPr="004A721C">
        <w:rPr>
          <w:lang w:val="bs-Latn-BA"/>
        </w:rPr>
        <w:t xml:space="preserve">direktnog </w:t>
      </w:r>
      <w:r w:rsidRPr="004A721C">
        <w:rPr>
          <w:lang w:val="bs-Latn-BA"/>
        </w:rPr>
        <w:t>poziva.</w:t>
      </w:r>
      <w:r w:rsidR="00FD6591">
        <w:rPr>
          <w:lang w:val="bs-Latn-BA"/>
        </w:rPr>
        <w:t xml:space="preserve"> </w:t>
      </w:r>
      <w:proofErr w:type="spellStart"/>
      <w:r w:rsidR="00E11909" w:rsidRPr="004A721C">
        <w:rPr>
          <w:lang w:val="bs-Latn-BA"/>
        </w:rPr>
        <w:t>Projekat</w:t>
      </w:r>
      <w:proofErr w:type="spellEnd"/>
      <w:r w:rsidR="0052261E" w:rsidRPr="004A721C">
        <w:rPr>
          <w:lang w:val="bs-Latn-BA"/>
        </w:rPr>
        <w:t xml:space="preserve"> (jedan)</w:t>
      </w:r>
      <w:r w:rsidR="00E11909" w:rsidRPr="004A721C">
        <w:rPr>
          <w:lang w:val="bs-Latn-BA"/>
        </w:rPr>
        <w:t xml:space="preserve"> koji će biti odabran za </w:t>
      </w:r>
      <w:proofErr w:type="spellStart"/>
      <w:r w:rsidR="00E11909" w:rsidRPr="004A721C">
        <w:rPr>
          <w:lang w:val="bs-Latn-BA"/>
        </w:rPr>
        <w:t>finansiranje</w:t>
      </w:r>
      <w:proofErr w:type="spellEnd"/>
      <w:r w:rsidR="00E11909" w:rsidRPr="004A721C">
        <w:rPr>
          <w:lang w:val="bs-Latn-BA"/>
        </w:rPr>
        <w:t xml:space="preserve"> je onaj koji u procesu </w:t>
      </w:r>
      <w:proofErr w:type="spellStart"/>
      <w:r w:rsidR="00E11909" w:rsidRPr="004A721C">
        <w:rPr>
          <w:lang w:val="bs-Latn-BA"/>
        </w:rPr>
        <w:t>evaluacije</w:t>
      </w:r>
      <w:proofErr w:type="spellEnd"/>
      <w:r w:rsidR="00E11909" w:rsidRPr="004A721C">
        <w:rPr>
          <w:lang w:val="bs-Latn-BA"/>
        </w:rPr>
        <w:t xml:space="preserve"> ostvari najveći broj</w:t>
      </w:r>
      <w:r w:rsidR="00FD6591">
        <w:rPr>
          <w:lang w:val="bs-Latn-BA"/>
        </w:rPr>
        <w:t xml:space="preserve"> </w:t>
      </w:r>
      <w:r w:rsidR="0052261E" w:rsidRPr="004A721C">
        <w:rPr>
          <w:lang w:val="bs-Latn-BA"/>
        </w:rPr>
        <w:t>bodova u partnerskoj JLS.</w:t>
      </w:r>
      <w:r w:rsidRPr="004A721C">
        <w:rPr>
          <w:lang w:val="bs-Latn-BA"/>
        </w:rPr>
        <w:t xml:space="preserve"> Ukupna </w:t>
      </w:r>
      <w:r w:rsidR="00085EF9" w:rsidRPr="004A721C">
        <w:rPr>
          <w:lang w:val="bs-Latn-BA"/>
        </w:rPr>
        <w:t>tražena</w:t>
      </w:r>
      <w:r w:rsidRPr="004A721C">
        <w:rPr>
          <w:lang w:val="bs-Latn-BA"/>
        </w:rPr>
        <w:t xml:space="preserve"> sredstva po MZ ne smiju </w:t>
      </w:r>
      <w:r w:rsidR="00555573" w:rsidRPr="004A721C">
        <w:rPr>
          <w:lang w:val="bs-Latn-BA"/>
        </w:rPr>
        <w:t>prelaziti</w:t>
      </w:r>
      <w:r w:rsidRPr="004A721C">
        <w:rPr>
          <w:lang w:val="bs-Latn-BA"/>
        </w:rPr>
        <w:t xml:space="preserve"> gornji limit koji je stavljen na raspolaganje </w:t>
      </w:r>
      <w:r w:rsidR="005E6441" w:rsidRPr="004A721C">
        <w:rPr>
          <w:lang w:val="bs-Latn-BA"/>
        </w:rPr>
        <w:t xml:space="preserve">za </w:t>
      </w:r>
      <w:proofErr w:type="spellStart"/>
      <w:r w:rsidR="00F1401B" w:rsidRPr="004A721C">
        <w:rPr>
          <w:lang w:val="bs-Latn-BA"/>
        </w:rPr>
        <w:t>suf</w:t>
      </w:r>
      <w:r w:rsidR="4DAED9FA" w:rsidRPr="004A721C">
        <w:rPr>
          <w:lang w:val="bs-Latn-BA"/>
        </w:rPr>
        <w:t>i</w:t>
      </w:r>
      <w:r w:rsidR="00F1401B" w:rsidRPr="004A721C">
        <w:rPr>
          <w:lang w:val="bs-Latn-BA"/>
        </w:rPr>
        <w:t>nansiranje</w:t>
      </w:r>
      <w:proofErr w:type="spellEnd"/>
      <w:r w:rsidR="00F1401B" w:rsidRPr="004A721C">
        <w:rPr>
          <w:lang w:val="bs-Latn-BA"/>
        </w:rPr>
        <w:t xml:space="preserve"> jednog</w:t>
      </w:r>
      <w:r w:rsidR="00301BE2">
        <w:rPr>
          <w:lang w:val="bs-Latn-BA"/>
        </w:rPr>
        <w:t xml:space="preserve"> prijedloga</w:t>
      </w:r>
      <w:r w:rsidR="00F1401B" w:rsidRPr="004A721C">
        <w:rPr>
          <w:lang w:val="bs-Latn-BA"/>
        </w:rPr>
        <w:t xml:space="preserve"> projekta</w:t>
      </w:r>
      <w:r w:rsidR="00B60846" w:rsidRPr="004A721C">
        <w:rPr>
          <w:lang w:val="bs-Latn-BA"/>
        </w:rPr>
        <w:t>, osim u slu</w:t>
      </w:r>
      <w:r w:rsidR="00F34A46" w:rsidRPr="004A721C">
        <w:rPr>
          <w:lang w:val="bs-Latn-BA"/>
        </w:rPr>
        <w:t>č</w:t>
      </w:r>
      <w:r w:rsidR="00B60846" w:rsidRPr="004A721C">
        <w:rPr>
          <w:lang w:val="bs-Latn-BA"/>
        </w:rPr>
        <w:t xml:space="preserve">ajevima kada </w:t>
      </w:r>
      <w:r w:rsidR="00BF3E73">
        <w:rPr>
          <w:lang w:val="bs-Latn-BA"/>
        </w:rPr>
        <w:t>MZ</w:t>
      </w:r>
      <w:r w:rsidR="00B60846" w:rsidRPr="004A721C">
        <w:rPr>
          <w:lang w:val="bs-Latn-BA"/>
        </w:rPr>
        <w:t xml:space="preserve"> ima osigurano </w:t>
      </w:r>
      <w:proofErr w:type="spellStart"/>
      <w:r w:rsidR="00B60846" w:rsidRPr="004A721C">
        <w:rPr>
          <w:lang w:val="bs-Latn-BA"/>
        </w:rPr>
        <w:t>sufinansiranje</w:t>
      </w:r>
      <w:proofErr w:type="spellEnd"/>
      <w:r w:rsidR="00FD6591">
        <w:rPr>
          <w:lang w:val="bs-Latn-BA"/>
        </w:rPr>
        <w:t xml:space="preserve"> </w:t>
      </w:r>
      <w:r w:rsidR="00B244B8" w:rsidRPr="004A721C">
        <w:rPr>
          <w:lang w:val="bs-Latn-BA"/>
        </w:rPr>
        <w:t>iz drugih izvora koje nadoknađuje razliku između ukupno raspoloživih sredstava i uk</w:t>
      </w:r>
      <w:r w:rsidR="00DD2B88" w:rsidRPr="004A721C">
        <w:rPr>
          <w:lang w:val="bs-Latn-BA"/>
        </w:rPr>
        <w:t>u</w:t>
      </w:r>
      <w:r w:rsidR="00B244B8" w:rsidRPr="004A721C">
        <w:rPr>
          <w:lang w:val="bs-Latn-BA"/>
        </w:rPr>
        <w:t xml:space="preserve">pne vrijednosti apliciranog projekta. </w:t>
      </w:r>
      <w:proofErr w:type="spellStart"/>
      <w:r w:rsidR="00B244B8" w:rsidRPr="004A721C">
        <w:rPr>
          <w:lang w:val="bs-Latn-BA"/>
        </w:rPr>
        <w:t>Sufinansiranje</w:t>
      </w:r>
      <w:proofErr w:type="spellEnd"/>
      <w:r w:rsidR="00B244B8" w:rsidRPr="004A721C">
        <w:rPr>
          <w:lang w:val="bs-Latn-BA"/>
        </w:rPr>
        <w:t xml:space="preserve"> se </w:t>
      </w:r>
      <w:r w:rsidR="00B60846" w:rsidRPr="004A721C">
        <w:rPr>
          <w:lang w:val="bs-Latn-BA"/>
        </w:rPr>
        <w:t>mora dokazati</w:t>
      </w:r>
      <w:r w:rsidR="00FD6591">
        <w:rPr>
          <w:lang w:val="bs-Latn-BA"/>
        </w:rPr>
        <w:t xml:space="preserve"> </w:t>
      </w:r>
      <w:r w:rsidR="001B03D8" w:rsidRPr="004A721C">
        <w:rPr>
          <w:lang w:val="bs-Latn-BA"/>
        </w:rPr>
        <w:t xml:space="preserve">odgovarajućim sporazumom ili pismom namjere od strane izvora </w:t>
      </w:r>
      <w:proofErr w:type="spellStart"/>
      <w:r w:rsidR="001B03D8" w:rsidRPr="004A721C">
        <w:rPr>
          <w:lang w:val="bs-Latn-BA"/>
        </w:rPr>
        <w:t>sufinansiranja</w:t>
      </w:r>
      <w:proofErr w:type="spellEnd"/>
      <w:r w:rsidR="00B60846" w:rsidRPr="004A721C">
        <w:rPr>
          <w:lang w:val="bs-Latn-BA"/>
        </w:rPr>
        <w:t xml:space="preserve"> prilikom </w:t>
      </w:r>
      <w:proofErr w:type="spellStart"/>
      <w:r w:rsidR="00B60846" w:rsidRPr="004A721C">
        <w:rPr>
          <w:lang w:val="bs-Latn-BA"/>
        </w:rPr>
        <w:t>podnošenja</w:t>
      </w:r>
      <w:proofErr w:type="spellEnd"/>
      <w:r w:rsidR="00B60846" w:rsidRPr="004A721C">
        <w:rPr>
          <w:lang w:val="bs-Latn-BA"/>
        </w:rPr>
        <w:t xml:space="preserve"> projektn</w:t>
      </w:r>
      <w:r w:rsidR="00A32EA1">
        <w:rPr>
          <w:lang w:val="bs-Latn-BA"/>
        </w:rPr>
        <w:t>og prijedloga</w:t>
      </w:r>
      <w:r w:rsidRPr="004A721C">
        <w:rPr>
          <w:lang w:val="bs-Latn-BA"/>
        </w:rPr>
        <w:t>.</w:t>
      </w:r>
    </w:p>
    <w:p w14:paraId="7CBE5E2B" w14:textId="518E3EB1" w:rsidR="00DD2366" w:rsidRPr="004A721C" w:rsidRDefault="00DD2366" w:rsidP="00DD2366">
      <w:pPr>
        <w:jc w:val="both"/>
        <w:rPr>
          <w:lang w:val="bs-Latn-BA"/>
        </w:rPr>
      </w:pPr>
      <w:r w:rsidRPr="004A721C">
        <w:rPr>
          <w:lang w:val="bs-Latn-BA"/>
        </w:rPr>
        <w:t>Prijedlog projekta treba da bude pripremljen u sklad</w:t>
      </w:r>
      <w:r w:rsidR="00BC7400" w:rsidRPr="004A721C">
        <w:rPr>
          <w:lang w:val="bs-Latn-BA"/>
        </w:rPr>
        <w:t>u</w:t>
      </w:r>
      <w:r w:rsidRPr="004A721C">
        <w:rPr>
          <w:lang w:val="bs-Latn-BA"/>
        </w:rPr>
        <w:t xml:space="preserve"> sa zahtjevima i karakteristikama </w:t>
      </w:r>
      <w:proofErr w:type="spellStart"/>
      <w:r w:rsidRPr="004A721C">
        <w:rPr>
          <w:lang w:val="bs-Latn-BA"/>
        </w:rPr>
        <w:t>da</w:t>
      </w:r>
      <w:r w:rsidR="00BC7400" w:rsidRPr="004A721C">
        <w:rPr>
          <w:lang w:val="bs-Latn-BA"/>
        </w:rPr>
        <w:t>t</w:t>
      </w:r>
      <w:r w:rsidRPr="004A721C">
        <w:rPr>
          <w:lang w:val="bs-Latn-BA"/>
        </w:rPr>
        <w:t>im</w:t>
      </w:r>
      <w:proofErr w:type="spellEnd"/>
      <w:r w:rsidRPr="004A721C">
        <w:rPr>
          <w:lang w:val="bs-Latn-BA"/>
        </w:rPr>
        <w:t xml:space="preserve"> u aplikacionom paketu, uključujući i obrazac projektnog prijedloga i sve </w:t>
      </w:r>
      <w:r w:rsidR="00E87B4A">
        <w:rPr>
          <w:lang w:val="bs-Latn-BA"/>
        </w:rPr>
        <w:t>pripadajuće</w:t>
      </w:r>
      <w:r w:rsidR="00FD6591">
        <w:rPr>
          <w:lang w:val="bs-Latn-BA"/>
        </w:rPr>
        <w:t xml:space="preserve"> </w:t>
      </w:r>
      <w:r w:rsidRPr="004A721C">
        <w:rPr>
          <w:lang w:val="bs-Latn-BA"/>
        </w:rPr>
        <w:t>priloge.</w:t>
      </w:r>
    </w:p>
    <w:p w14:paraId="7CBE5E2C" w14:textId="77777777" w:rsidR="00085EF9" w:rsidRPr="004A721C" w:rsidRDefault="00085EF9" w:rsidP="00085EF9">
      <w:pPr>
        <w:jc w:val="both"/>
        <w:rPr>
          <w:lang w:val="bs-Latn-BA"/>
        </w:rPr>
      </w:pPr>
      <w:r w:rsidRPr="004A721C">
        <w:rPr>
          <w:lang w:val="bs-Latn-BA"/>
        </w:rPr>
        <w:t xml:space="preserve">Eliminatorni, odnosno obavezujući </w:t>
      </w:r>
      <w:proofErr w:type="spellStart"/>
      <w:r w:rsidRPr="004A721C">
        <w:rPr>
          <w:lang w:val="bs-Latn-BA"/>
        </w:rPr>
        <w:t>kriterijumi</w:t>
      </w:r>
      <w:proofErr w:type="spellEnd"/>
      <w:r w:rsidRPr="004A721C">
        <w:rPr>
          <w:lang w:val="bs-Latn-BA"/>
        </w:rPr>
        <w:t xml:space="preserve"> direktnog poziva su slijedeći:</w:t>
      </w:r>
    </w:p>
    <w:p w14:paraId="7CBE5E2D" w14:textId="4AF20701" w:rsidR="00085EF9" w:rsidRPr="004A721C" w:rsidRDefault="00085EF9" w:rsidP="2AB8BEEB">
      <w:pPr>
        <w:widowControl w:val="0"/>
        <w:numPr>
          <w:ilvl w:val="0"/>
          <w:numId w:val="1"/>
        </w:numPr>
        <w:spacing w:before="120" w:after="120" w:line="240" w:lineRule="auto"/>
        <w:jc w:val="both"/>
        <w:rPr>
          <w:rFonts w:eastAsia="Times New Roman" w:cs="Calibri"/>
          <w:i/>
          <w:iCs/>
          <w:lang w:val="bs-Latn-BA"/>
        </w:rPr>
      </w:pPr>
      <w:r w:rsidRPr="004A721C">
        <w:rPr>
          <w:rFonts w:eastAsia="Times New Roman" w:cs="Calibri"/>
          <w:i/>
          <w:iCs/>
          <w:lang w:val="bs-Latn-BA"/>
        </w:rPr>
        <w:t xml:space="preserve">Predloženi </w:t>
      </w:r>
      <w:proofErr w:type="spellStart"/>
      <w:r w:rsidRPr="004A721C">
        <w:rPr>
          <w:rFonts w:eastAsia="Times New Roman" w:cs="Calibri"/>
          <w:i/>
          <w:iCs/>
          <w:lang w:val="bs-Latn-BA"/>
        </w:rPr>
        <w:t>projekat</w:t>
      </w:r>
      <w:proofErr w:type="spellEnd"/>
      <w:r w:rsidRPr="004A721C">
        <w:rPr>
          <w:rFonts w:eastAsia="Times New Roman" w:cs="Calibri"/>
          <w:i/>
          <w:iCs/>
          <w:lang w:val="bs-Latn-BA"/>
        </w:rPr>
        <w:t xml:space="preserve"> je prioritet koji je legitimno usaglašen na forumu </w:t>
      </w:r>
      <w:r w:rsidR="004A721C">
        <w:rPr>
          <w:rFonts w:eastAsia="Times New Roman" w:cs="Calibri"/>
          <w:i/>
          <w:iCs/>
          <w:lang w:val="bs-Latn-BA"/>
        </w:rPr>
        <w:t>građanki i građana</w:t>
      </w:r>
      <w:r w:rsidRPr="004A721C">
        <w:rPr>
          <w:rFonts w:eastAsia="Times New Roman" w:cs="Calibri"/>
          <w:i/>
          <w:iCs/>
          <w:lang w:val="bs-Latn-BA"/>
        </w:rPr>
        <w:t xml:space="preserve"> u </w:t>
      </w:r>
      <w:r w:rsidR="00F1401B" w:rsidRPr="004A721C">
        <w:rPr>
          <w:rFonts w:eastAsia="Times New Roman" w:cs="Calibri"/>
          <w:i/>
          <w:iCs/>
          <w:lang w:val="bs-Latn-BA"/>
        </w:rPr>
        <w:t>partnerskoj mjesnoj zajednici</w:t>
      </w:r>
      <w:r w:rsidR="0033481D" w:rsidRPr="004A721C">
        <w:rPr>
          <w:rFonts w:ascii="Calibri" w:eastAsia="Times New Roman" w:hAnsi="Calibri" w:cs="Calibri"/>
          <w:i/>
          <w:iCs/>
          <w:lang w:val="bs-Latn-BA"/>
        </w:rPr>
        <w:t>(dokaz potrebno priložiti uz prijedlog);</w:t>
      </w:r>
    </w:p>
    <w:p w14:paraId="7CBE5E2E" w14:textId="77777777" w:rsidR="00085EF9" w:rsidRPr="004A721C" w:rsidRDefault="00085EF9" w:rsidP="00085EF9">
      <w:pPr>
        <w:widowControl w:val="0"/>
        <w:numPr>
          <w:ilvl w:val="0"/>
          <w:numId w:val="1"/>
        </w:numPr>
        <w:spacing w:before="120" w:after="120" w:line="240" w:lineRule="auto"/>
        <w:jc w:val="both"/>
        <w:rPr>
          <w:rFonts w:eastAsia="Times New Roman" w:cs="Calibri"/>
          <w:i/>
          <w:iCs/>
          <w:lang w:val="bs-Latn-BA"/>
        </w:rPr>
      </w:pPr>
      <w:r w:rsidRPr="004A721C">
        <w:rPr>
          <w:rFonts w:eastAsia="Times New Roman" w:cs="Calibri"/>
          <w:i/>
          <w:iCs/>
          <w:lang w:val="bs-Latn-BA"/>
        </w:rPr>
        <w:t xml:space="preserve">Predloženi </w:t>
      </w:r>
      <w:proofErr w:type="spellStart"/>
      <w:r w:rsidRPr="004A721C">
        <w:rPr>
          <w:rFonts w:eastAsia="Times New Roman" w:cs="Calibri"/>
          <w:i/>
          <w:iCs/>
          <w:lang w:val="bs-Latn-BA"/>
        </w:rPr>
        <w:t>projekat</w:t>
      </w:r>
      <w:proofErr w:type="spellEnd"/>
      <w:r w:rsidRPr="004A721C">
        <w:rPr>
          <w:rFonts w:eastAsia="Times New Roman" w:cs="Calibri"/>
          <w:i/>
          <w:iCs/>
          <w:lang w:val="bs-Latn-BA"/>
        </w:rPr>
        <w:t xml:space="preserve"> se provodi na području</w:t>
      </w:r>
      <w:r w:rsidR="005E6441" w:rsidRPr="004A721C">
        <w:rPr>
          <w:rFonts w:eastAsia="Times New Roman" w:cs="Calibri"/>
          <w:i/>
          <w:iCs/>
          <w:lang w:val="bs-Latn-BA"/>
        </w:rPr>
        <w:t xml:space="preserve"> minimalno</w:t>
      </w:r>
      <w:r w:rsidRPr="004A721C">
        <w:rPr>
          <w:rFonts w:eastAsia="Times New Roman" w:cs="Calibri"/>
          <w:i/>
          <w:iCs/>
          <w:lang w:val="bs-Latn-BA"/>
        </w:rPr>
        <w:t xml:space="preserve"> jedne od partnerskih mjesnih zajednica;</w:t>
      </w:r>
    </w:p>
    <w:p w14:paraId="7CBE5E2F" w14:textId="661B4EF2" w:rsidR="0065729E" w:rsidRPr="004A721C" w:rsidRDefault="00085EF9" w:rsidP="39065E68">
      <w:pPr>
        <w:widowControl w:val="0"/>
        <w:numPr>
          <w:ilvl w:val="0"/>
          <w:numId w:val="1"/>
        </w:numPr>
        <w:spacing w:before="120" w:after="120" w:line="240" w:lineRule="auto"/>
        <w:jc w:val="both"/>
        <w:rPr>
          <w:rFonts w:eastAsia="Times New Roman" w:cs="Calibri"/>
          <w:i/>
          <w:iCs/>
          <w:lang w:val="bs-Latn-BA"/>
        </w:rPr>
      </w:pPr>
      <w:r w:rsidRPr="004A721C">
        <w:rPr>
          <w:rFonts w:eastAsia="Times New Roman" w:cs="Calibri"/>
          <w:i/>
          <w:iCs/>
          <w:lang w:val="bs-Latn-BA"/>
        </w:rPr>
        <w:t xml:space="preserve">Predloženi </w:t>
      </w:r>
      <w:proofErr w:type="spellStart"/>
      <w:r w:rsidRPr="004A721C">
        <w:rPr>
          <w:rFonts w:eastAsia="Times New Roman" w:cs="Calibri"/>
          <w:i/>
          <w:iCs/>
          <w:lang w:val="bs-Latn-BA"/>
        </w:rPr>
        <w:t>projekat</w:t>
      </w:r>
      <w:proofErr w:type="spellEnd"/>
      <w:r w:rsidRPr="004A721C">
        <w:rPr>
          <w:rFonts w:eastAsia="Times New Roman" w:cs="Calibri"/>
          <w:i/>
          <w:iCs/>
          <w:lang w:val="bs-Latn-BA"/>
        </w:rPr>
        <w:t xml:space="preserve"> je </w:t>
      </w:r>
      <w:r w:rsidR="006177CB">
        <w:rPr>
          <w:rFonts w:eastAsia="Times New Roman" w:cs="Calibri"/>
          <w:i/>
          <w:iCs/>
          <w:lang w:val="bs-Latn-BA"/>
        </w:rPr>
        <w:t>funkcionalna</w:t>
      </w:r>
      <w:r w:rsidR="00FD6591">
        <w:rPr>
          <w:rFonts w:eastAsia="Times New Roman" w:cs="Calibri"/>
          <w:i/>
          <w:iCs/>
          <w:lang w:val="bs-Latn-BA"/>
        </w:rPr>
        <w:t xml:space="preserve"> </w:t>
      </w:r>
      <w:r w:rsidRPr="004A721C">
        <w:rPr>
          <w:rFonts w:eastAsia="Times New Roman" w:cs="Calibri"/>
          <w:i/>
          <w:iCs/>
          <w:lang w:val="bs-Latn-BA"/>
        </w:rPr>
        <w:t>cjelina</w:t>
      </w:r>
      <w:r w:rsidR="00E87B4A" w:rsidRPr="004A721C">
        <w:rPr>
          <w:rStyle w:val="FootnoteReference"/>
          <w:rFonts w:eastAsia="Times New Roman" w:cs="Calibri"/>
          <w:i/>
          <w:iCs/>
          <w:lang w:val="bs-Latn-BA"/>
        </w:rPr>
        <w:footnoteReference w:id="2"/>
      </w:r>
      <w:r w:rsidRPr="004A721C">
        <w:rPr>
          <w:rFonts w:eastAsia="Times New Roman" w:cs="Calibri"/>
          <w:i/>
          <w:iCs/>
          <w:lang w:val="bs-Latn-BA"/>
        </w:rPr>
        <w:t>;</w:t>
      </w:r>
    </w:p>
    <w:p w14:paraId="7CBE5E30" w14:textId="695FE8F2" w:rsidR="00CE0C42" w:rsidRPr="004A721C" w:rsidRDefault="003225A5" w:rsidP="0065729E">
      <w:pPr>
        <w:widowControl w:val="0"/>
        <w:numPr>
          <w:ilvl w:val="0"/>
          <w:numId w:val="1"/>
        </w:numPr>
        <w:spacing w:before="120" w:after="120" w:line="240" w:lineRule="auto"/>
        <w:jc w:val="both"/>
        <w:rPr>
          <w:rFonts w:eastAsia="Times New Roman" w:cs="Calibri"/>
          <w:i/>
          <w:iCs/>
          <w:lang w:val="bs-Latn-BA"/>
        </w:rPr>
      </w:pPr>
      <w:r w:rsidRPr="004A721C">
        <w:rPr>
          <w:rFonts w:ascii="Calibri" w:eastAsia="Times New Roman" w:hAnsi="Calibri" w:cs="Calibri"/>
          <w:i/>
          <w:iCs/>
          <w:lang w:val="bs-Latn-BA"/>
        </w:rPr>
        <w:t>Ukupna vrijednost</w:t>
      </w:r>
      <w:r w:rsidR="00CE0C42" w:rsidRPr="004A721C">
        <w:rPr>
          <w:rFonts w:ascii="Calibri" w:eastAsia="Times New Roman" w:hAnsi="Calibri" w:cs="Calibri"/>
          <w:i/>
          <w:iCs/>
          <w:lang w:val="bs-Latn-BA"/>
        </w:rPr>
        <w:t xml:space="preserve"> projekta </w:t>
      </w:r>
      <w:r w:rsidRPr="004A721C">
        <w:rPr>
          <w:rFonts w:ascii="Calibri" w:eastAsia="Times New Roman" w:hAnsi="Calibri" w:cs="Calibri"/>
          <w:i/>
          <w:iCs/>
          <w:lang w:val="bs-Latn-BA"/>
        </w:rPr>
        <w:t>nije manja</w:t>
      </w:r>
      <w:r w:rsidR="00CE0C42" w:rsidRPr="004A721C">
        <w:rPr>
          <w:rFonts w:ascii="Calibri" w:eastAsia="Times New Roman" w:hAnsi="Calibri" w:cs="Calibri"/>
          <w:i/>
          <w:iCs/>
          <w:lang w:val="bs-Latn-BA"/>
        </w:rPr>
        <w:t xml:space="preserve"> od </w:t>
      </w:r>
      <w:r w:rsidR="003D37ED" w:rsidRPr="004A721C">
        <w:rPr>
          <w:rFonts w:ascii="Calibri" w:eastAsia="Times New Roman" w:hAnsi="Calibri" w:cs="Calibri"/>
          <w:i/>
          <w:iCs/>
          <w:lang w:val="bs-Latn-BA"/>
        </w:rPr>
        <w:t>40,000.00</w:t>
      </w:r>
      <w:r w:rsidR="00697668" w:rsidRPr="004A721C">
        <w:rPr>
          <w:rFonts w:ascii="Calibri" w:eastAsia="Times New Roman" w:hAnsi="Calibri" w:cs="Calibri"/>
          <w:i/>
          <w:iCs/>
          <w:lang w:val="bs-Latn-BA"/>
        </w:rPr>
        <w:t>BAM</w:t>
      </w:r>
      <w:r w:rsidR="00C5624E">
        <w:rPr>
          <w:rFonts w:ascii="Calibri" w:eastAsia="Times New Roman" w:hAnsi="Calibri" w:cs="Calibri"/>
          <w:i/>
          <w:iCs/>
          <w:lang w:val="bs-Latn-BA"/>
        </w:rPr>
        <w:t xml:space="preserve"> </w:t>
      </w:r>
      <w:r w:rsidR="00085EF9" w:rsidRPr="004A721C">
        <w:rPr>
          <w:color w:val="000000"/>
          <w:shd w:val="clear" w:color="auto" w:fill="FFFFFF"/>
          <w:lang w:val="bs-Latn-BA"/>
        </w:rPr>
        <w:t>(bez PDV-a)</w:t>
      </w:r>
      <w:r w:rsidR="00085EF9" w:rsidRPr="004A721C">
        <w:rPr>
          <w:rFonts w:eastAsia="Times New Roman" w:cs="Calibri"/>
          <w:i/>
          <w:iCs/>
          <w:lang w:val="bs-Latn-BA"/>
        </w:rPr>
        <w:t>;</w:t>
      </w:r>
    </w:p>
    <w:p w14:paraId="7CBE5E31" w14:textId="5B65A943" w:rsidR="00CE0C42" w:rsidRPr="004A721C" w:rsidRDefault="00CE0C42" w:rsidP="00CE0C42">
      <w:pPr>
        <w:widowControl w:val="0"/>
        <w:numPr>
          <w:ilvl w:val="0"/>
          <w:numId w:val="1"/>
        </w:numPr>
        <w:spacing w:before="120" w:after="120" w:line="240" w:lineRule="auto"/>
        <w:jc w:val="both"/>
        <w:rPr>
          <w:rFonts w:ascii="Calibri" w:eastAsia="Times New Roman" w:hAnsi="Calibri" w:cs="Calibri"/>
          <w:i/>
          <w:iCs/>
          <w:lang w:val="bs-Latn-BA"/>
        </w:rPr>
      </w:pPr>
      <w:r w:rsidRPr="004A721C">
        <w:rPr>
          <w:rFonts w:ascii="Calibri" w:eastAsia="Times New Roman" w:hAnsi="Calibri" w:cs="Calibri"/>
          <w:i/>
          <w:iCs/>
          <w:lang w:val="bs-Latn-BA"/>
        </w:rPr>
        <w:t xml:space="preserve">Realizacija projekta ne traje duže od </w:t>
      </w:r>
      <w:r w:rsidR="003225A5" w:rsidRPr="004A721C">
        <w:rPr>
          <w:rFonts w:ascii="Calibri" w:eastAsia="Times New Roman" w:hAnsi="Calibri" w:cs="Calibri"/>
          <w:i/>
          <w:iCs/>
          <w:lang w:val="bs-Latn-BA"/>
        </w:rPr>
        <w:t>6</w:t>
      </w:r>
      <w:r w:rsidRPr="004A721C">
        <w:rPr>
          <w:rFonts w:ascii="Calibri" w:eastAsia="Times New Roman" w:hAnsi="Calibri" w:cs="Calibri"/>
          <w:i/>
          <w:iCs/>
          <w:lang w:val="bs-Latn-BA"/>
        </w:rPr>
        <w:t xml:space="preserve"> mjeseci</w:t>
      </w:r>
      <w:r w:rsidR="000D3B8F" w:rsidRPr="004A721C">
        <w:rPr>
          <w:rFonts w:ascii="Calibri" w:eastAsia="Times New Roman" w:hAnsi="Calibri" w:cs="Calibri"/>
          <w:i/>
          <w:iCs/>
          <w:lang w:val="bs-Latn-BA"/>
        </w:rPr>
        <w:t>;</w:t>
      </w:r>
      <w:r w:rsidR="00FD6591">
        <w:rPr>
          <w:rFonts w:ascii="Calibri" w:eastAsia="Times New Roman" w:hAnsi="Calibri" w:cs="Calibri"/>
          <w:i/>
          <w:iCs/>
          <w:lang w:val="bs-Latn-BA"/>
        </w:rPr>
        <w:t xml:space="preserve">   </w:t>
      </w:r>
    </w:p>
    <w:p w14:paraId="7CBE5E32" w14:textId="77777777" w:rsidR="000D3B8F" w:rsidRPr="004A721C" w:rsidRDefault="000D3B8F" w:rsidP="00CE0C42">
      <w:pPr>
        <w:widowControl w:val="0"/>
        <w:numPr>
          <w:ilvl w:val="0"/>
          <w:numId w:val="1"/>
        </w:numPr>
        <w:spacing w:before="120" w:after="120" w:line="240" w:lineRule="auto"/>
        <w:jc w:val="both"/>
        <w:rPr>
          <w:rFonts w:ascii="Calibri" w:eastAsia="Times New Roman" w:hAnsi="Calibri" w:cs="Calibri"/>
          <w:i/>
          <w:iCs/>
          <w:lang w:val="bs-Latn-BA"/>
        </w:rPr>
      </w:pPr>
      <w:r w:rsidRPr="004A721C">
        <w:rPr>
          <w:rFonts w:ascii="Calibri" w:eastAsia="Times New Roman" w:hAnsi="Calibri" w:cs="Calibri"/>
          <w:i/>
          <w:iCs/>
          <w:lang w:val="bs-Latn-BA"/>
        </w:rPr>
        <w:t>Osigurani su svi pravni, tehnički i administrativni predu</w:t>
      </w:r>
      <w:r w:rsidR="00085EF9" w:rsidRPr="004A721C">
        <w:rPr>
          <w:rFonts w:ascii="Calibri" w:eastAsia="Times New Roman" w:hAnsi="Calibri" w:cs="Calibri"/>
          <w:i/>
          <w:iCs/>
          <w:lang w:val="bs-Latn-BA"/>
        </w:rPr>
        <w:t>slovi</w:t>
      </w:r>
      <w:r w:rsidRPr="004A721C">
        <w:rPr>
          <w:rFonts w:ascii="Calibri" w:eastAsia="Times New Roman" w:hAnsi="Calibri" w:cs="Calibri"/>
          <w:i/>
          <w:iCs/>
          <w:lang w:val="bs-Latn-BA"/>
        </w:rPr>
        <w:t xml:space="preserve"> za realizaciju projekta</w:t>
      </w:r>
      <w:r w:rsidRPr="004A721C">
        <w:rPr>
          <w:rStyle w:val="FootnoteReference"/>
          <w:rFonts w:ascii="Calibri" w:eastAsia="Times New Roman" w:hAnsi="Calibri" w:cs="Calibri"/>
          <w:i/>
          <w:iCs/>
          <w:lang w:val="bs-Latn-BA"/>
        </w:rPr>
        <w:footnoteReference w:id="3"/>
      </w:r>
      <w:r w:rsidR="00590711" w:rsidRPr="004A721C">
        <w:rPr>
          <w:rFonts w:ascii="Calibri" w:eastAsia="Times New Roman" w:hAnsi="Calibri" w:cs="Calibri"/>
          <w:i/>
          <w:iCs/>
          <w:lang w:val="bs-Latn-BA"/>
        </w:rPr>
        <w:t>;</w:t>
      </w:r>
    </w:p>
    <w:p w14:paraId="7CBE5E33" w14:textId="77777777" w:rsidR="0065729E" w:rsidRPr="004A721C" w:rsidRDefault="00590711" w:rsidP="00323371">
      <w:pPr>
        <w:widowControl w:val="0"/>
        <w:numPr>
          <w:ilvl w:val="0"/>
          <w:numId w:val="1"/>
        </w:numPr>
        <w:spacing w:before="120" w:after="120" w:line="240" w:lineRule="auto"/>
        <w:jc w:val="both"/>
        <w:rPr>
          <w:rFonts w:ascii="Calibri" w:eastAsia="Times New Roman" w:hAnsi="Calibri" w:cs="Calibri"/>
          <w:i/>
          <w:iCs/>
          <w:lang w:val="bs-Latn-BA"/>
        </w:rPr>
      </w:pPr>
      <w:proofErr w:type="spellStart"/>
      <w:r w:rsidRPr="004A721C">
        <w:rPr>
          <w:rFonts w:ascii="Calibri" w:eastAsia="Times New Roman" w:hAnsi="Calibri" w:cs="Calibri"/>
          <w:i/>
          <w:iCs/>
          <w:lang w:val="bs-Latn-BA"/>
        </w:rPr>
        <w:t>Projekat</w:t>
      </w:r>
      <w:proofErr w:type="spellEnd"/>
      <w:r w:rsidRPr="004A721C">
        <w:rPr>
          <w:rFonts w:ascii="Calibri" w:eastAsia="Times New Roman" w:hAnsi="Calibri" w:cs="Calibri"/>
          <w:i/>
          <w:iCs/>
          <w:lang w:val="bs-Latn-BA"/>
        </w:rPr>
        <w:t xml:space="preserve"> nema negativan uticaj na zaštitu okoliša</w:t>
      </w:r>
      <w:r w:rsidR="0065729E" w:rsidRPr="004A721C">
        <w:rPr>
          <w:rFonts w:ascii="Calibri" w:eastAsia="Times New Roman" w:hAnsi="Calibri" w:cs="Calibri"/>
          <w:i/>
          <w:iCs/>
          <w:lang w:val="bs-Latn-BA"/>
        </w:rPr>
        <w:t>;</w:t>
      </w:r>
    </w:p>
    <w:p w14:paraId="7CBE5E34" w14:textId="40B0916D" w:rsidR="0065729E" w:rsidRPr="004A721C" w:rsidRDefault="00323371" w:rsidP="00323371">
      <w:pPr>
        <w:widowControl w:val="0"/>
        <w:numPr>
          <w:ilvl w:val="0"/>
          <w:numId w:val="1"/>
        </w:numPr>
        <w:spacing w:before="120" w:after="120" w:line="240" w:lineRule="auto"/>
        <w:jc w:val="both"/>
        <w:rPr>
          <w:rFonts w:ascii="Calibri" w:eastAsia="Times New Roman" w:hAnsi="Calibri" w:cs="Calibri"/>
          <w:i/>
          <w:iCs/>
          <w:lang w:val="bs-Latn-BA"/>
        </w:rPr>
      </w:pPr>
      <w:r w:rsidRPr="004A721C">
        <w:rPr>
          <w:rFonts w:ascii="Calibri" w:eastAsia="Times New Roman" w:hAnsi="Calibri" w:cs="Calibri"/>
          <w:i/>
          <w:iCs/>
          <w:lang w:val="bs-Latn-BA"/>
        </w:rPr>
        <w:t xml:space="preserve">MZ </w:t>
      </w:r>
      <w:r w:rsidR="0033481D" w:rsidRPr="004A721C">
        <w:rPr>
          <w:rFonts w:ascii="Calibri" w:eastAsia="Times New Roman" w:hAnsi="Calibri" w:cs="Calibri"/>
          <w:i/>
          <w:iCs/>
          <w:lang w:val="bs-Latn-BA"/>
        </w:rPr>
        <w:t>primjenjuje</w:t>
      </w:r>
      <w:r w:rsidRPr="004A721C">
        <w:rPr>
          <w:rFonts w:ascii="Calibri" w:eastAsia="Times New Roman" w:hAnsi="Calibri" w:cs="Calibri"/>
          <w:i/>
          <w:iCs/>
          <w:lang w:val="bs-Latn-BA"/>
        </w:rPr>
        <w:t xml:space="preserve"> metodološk</w:t>
      </w:r>
      <w:r w:rsidR="0033481D" w:rsidRPr="004A721C">
        <w:rPr>
          <w:rFonts w:ascii="Calibri" w:eastAsia="Times New Roman" w:hAnsi="Calibri" w:cs="Calibri"/>
          <w:i/>
          <w:iCs/>
          <w:lang w:val="bs-Latn-BA"/>
        </w:rPr>
        <w:t>i</w:t>
      </w:r>
      <w:r w:rsidR="00FD6591">
        <w:rPr>
          <w:rFonts w:ascii="Calibri" w:eastAsia="Times New Roman" w:hAnsi="Calibri" w:cs="Calibri"/>
          <w:i/>
          <w:iCs/>
          <w:lang w:val="bs-Latn-BA"/>
        </w:rPr>
        <w:t xml:space="preserve"> </w:t>
      </w:r>
      <w:r w:rsidRPr="004A721C">
        <w:rPr>
          <w:rFonts w:ascii="Calibri" w:eastAsia="Times New Roman" w:hAnsi="Calibri" w:cs="Calibri"/>
          <w:i/>
          <w:iCs/>
          <w:lang w:val="bs-Latn-BA"/>
        </w:rPr>
        <w:t>okvir MZ;</w:t>
      </w:r>
    </w:p>
    <w:p w14:paraId="7CBE5E35" w14:textId="77777777" w:rsidR="0065729E" w:rsidRPr="004A721C" w:rsidRDefault="00323371" w:rsidP="00323371">
      <w:pPr>
        <w:widowControl w:val="0"/>
        <w:numPr>
          <w:ilvl w:val="0"/>
          <w:numId w:val="1"/>
        </w:numPr>
        <w:spacing w:before="120" w:after="120" w:line="240" w:lineRule="auto"/>
        <w:jc w:val="both"/>
        <w:rPr>
          <w:rFonts w:ascii="Calibri" w:eastAsia="Times New Roman" w:hAnsi="Calibri" w:cs="Calibri"/>
          <w:i/>
          <w:iCs/>
          <w:lang w:val="bs-Latn-BA"/>
        </w:rPr>
      </w:pPr>
      <w:r w:rsidRPr="004A721C">
        <w:rPr>
          <w:rFonts w:ascii="Calibri" w:eastAsia="Times New Roman" w:hAnsi="Calibri" w:cs="Calibri"/>
          <w:i/>
          <w:iCs/>
          <w:lang w:val="bs-Latn-BA"/>
        </w:rPr>
        <w:t>MZ je dostavila izvještaj za 202</w:t>
      </w:r>
      <w:r w:rsidR="00C77E1D" w:rsidRPr="004A721C">
        <w:rPr>
          <w:rFonts w:ascii="Calibri" w:eastAsia="Times New Roman" w:hAnsi="Calibri" w:cs="Calibri"/>
          <w:i/>
          <w:iCs/>
          <w:lang w:val="bs-Latn-BA"/>
        </w:rPr>
        <w:t>2</w:t>
      </w:r>
      <w:r w:rsidRPr="004A721C">
        <w:rPr>
          <w:rFonts w:ascii="Calibri" w:eastAsia="Times New Roman" w:hAnsi="Calibri" w:cs="Calibri"/>
          <w:i/>
          <w:iCs/>
          <w:lang w:val="bs-Latn-BA"/>
        </w:rPr>
        <w:t>. i izradila plan aktivnosti za 202</w:t>
      </w:r>
      <w:r w:rsidR="00C77E1D" w:rsidRPr="004A721C">
        <w:rPr>
          <w:rFonts w:ascii="Calibri" w:eastAsia="Times New Roman" w:hAnsi="Calibri" w:cs="Calibri"/>
          <w:i/>
          <w:iCs/>
          <w:lang w:val="bs-Latn-BA"/>
        </w:rPr>
        <w:t>3</w:t>
      </w:r>
      <w:r w:rsidRPr="004A721C">
        <w:rPr>
          <w:rFonts w:ascii="Calibri" w:eastAsia="Times New Roman" w:hAnsi="Calibri" w:cs="Calibri"/>
          <w:i/>
          <w:iCs/>
          <w:lang w:val="bs-Latn-BA"/>
        </w:rPr>
        <w:t>;</w:t>
      </w:r>
    </w:p>
    <w:p w14:paraId="7CBE5E36" w14:textId="77777777" w:rsidR="00A6496C" w:rsidRPr="004A721C" w:rsidRDefault="00A6496C" w:rsidP="00A6496C">
      <w:pPr>
        <w:widowControl w:val="0"/>
        <w:spacing w:before="120" w:after="120"/>
        <w:ind w:left="360"/>
        <w:jc w:val="both"/>
        <w:rPr>
          <w:rFonts w:ascii="Calibri" w:hAnsi="Calibri" w:cs="Calibri"/>
          <w:lang w:val="bs-Latn-BA"/>
        </w:rPr>
      </w:pPr>
    </w:p>
    <w:p w14:paraId="7CBE5E37" w14:textId="77777777" w:rsidR="00A6496C" w:rsidRPr="004A721C" w:rsidRDefault="00A6496C" w:rsidP="00A6496C">
      <w:pPr>
        <w:widowControl w:val="0"/>
        <w:spacing w:before="120" w:after="120"/>
        <w:ind w:left="360"/>
        <w:jc w:val="both"/>
        <w:rPr>
          <w:rFonts w:ascii="Calibri" w:hAnsi="Calibri" w:cs="Calibri"/>
          <w:lang w:val="bs-Latn-BA"/>
        </w:rPr>
      </w:pPr>
      <w:r w:rsidRPr="004A721C">
        <w:rPr>
          <w:rFonts w:ascii="Calibri" w:hAnsi="Calibri" w:cs="Calibri"/>
          <w:lang w:val="bs-Latn-BA"/>
        </w:rPr>
        <w:t>Neispunjavanje jednog ili više od navedenih kriterija rezultira eliminacijom aplikacije iz daljeg procesa.</w:t>
      </w:r>
    </w:p>
    <w:p w14:paraId="7CBE5E38" w14:textId="77777777" w:rsidR="003D37ED" w:rsidRDefault="003D37ED" w:rsidP="00323371">
      <w:pPr>
        <w:widowControl w:val="0"/>
        <w:spacing w:before="120" w:after="120" w:line="240" w:lineRule="auto"/>
        <w:jc w:val="both"/>
        <w:rPr>
          <w:rFonts w:ascii="Calibri" w:eastAsia="Times New Roman" w:hAnsi="Calibri" w:cs="Calibri"/>
          <w:i/>
          <w:iCs/>
          <w:lang w:val="bs-Latn-BA"/>
        </w:rPr>
      </w:pPr>
    </w:p>
    <w:p w14:paraId="7CBE5E39" w14:textId="77777777" w:rsidR="0049267D" w:rsidRPr="004A721C" w:rsidRDefault="0049267D" w:rsidP="00323371">
      <w:pPr>
        <w:widowControl w:val="0"/>
        <w:spacing w:before="120" w:after="120" w:line="240" w:lineRule="auto"/>
        <w:jc w:val="both"/>
        <w:rPr>
          <w:rFonts w:ascii="Calibri" w:eastAsia="Times New Roman" w:hAnsi="Calibri" w:cs="Calibri"/>
          <w:i/>
          <w:iCs/>
          <w:lang w:val="bs-Latn-BA"/>
        </w:rPr>
      </w:pPr>
    </w:p>
    <w:p w14:paraId="7CBE5E3A" w14:textId="77777777" w:rsidR="00430BC4" w:rsidRPr="004A721C" w:rsidRDefault="00430BC4" w:rsidP="00323371">
      <w:pPr>
        <w:widowControl w:val="0"/>
        <w:spacing w:before="120" w:after="120" w:line="240" w:lineRule="auto"/>
        <w:jc w:val="both"/>
        <w:rPr>
          <w:rFonts w:ascii="Calibri" w:eastAsia="Times New Roman" w:hAnsi="Calibri" w:cs="Calibri"/>
          <w:lang w:val="bs-Latn-BA"/>
        </w:rPr>
      </w:pPr>
      <w:r w:rsidRPr="004A721C">
        <w:rPr>
          <w:rFonts w:ascii="Calibri" w:eastAsia="Times New Roman" w:hAnsi="Calibri" w:cs="Calibri"/>
          <w:lang w:val="bs-Latn-BA"/>
        </w:rPr>
        <w:t>Dodatni kriteriji (u svrhu ostvarivanja većeg broja bodova):</w:t>
      </w:r>
    </w:p>
    <w:p w14:paraId="7CBE5E3B" w14:textId="77777777" w:rsidR="78953678" w:rsidRPr="009E6D45" w:rsidRDefault="00301BE2" w:rsidP="2FB02CF9">
      <w:pPr>
        <w:pStyle w:val="ListParagraph"/>
        <w:widowControl w:val="0"/>
        <w:numPr>
          <w:ilvl w:val="0"/>
          <w:numId w:val="23"/>
        </w:numPr>
        <w:spacing w:before="120" w:after="120"/>
        <w:jc w:val="both"/>
        <w:rPr>
          <w:rFonts w:ascii="Calibri" w:hAnsi="Calibri" w:cs="Calibri"/>
          <w:i/>
          <w:iCs/>
          <w:sz w:val="22"/>
          <w:szCs w:val="22"/>
          <w:lang w:val="bs-Latn-BA"/>
        </w:rPr>
      </w:pPr>
      <w:r>
        <w:rPr>
          <w:rFonts w:ascii="Calibri" w:hAnsi="Calibri" w:cs="Calibri"/>
          <w:i/>
          <w:iCs/>
          <w:sz w:val="22"/>
          <w:szCs w:val="22"/>
          <w:lang w:val="bs-Latn-BA"/>
        </w:rPr>
        <w:t>Prijedlog</w:t>
      </w:r>
      <w:r w:rsidR="78953678" w:rsidRPr="009E6D45">
        <w:rPr>
          <w:rFonts w:ascii="Calibri" w:hAnsi="Calibri" w:cs="Calibri"/>
          <w:i/>
          <w:iCs/>
          <w:sz w:val="22"/>
          <w:szCs w:val="22"/>
          <w:lang w:val="bs-Latn-BA"/>
        </w:rPr>
        <w:t xml:space="preserve"> projekt</w:t>
      </w:r>
      <w:r>
        <w:rPr>
          <w:rFonts w:ascii="Calibri" w:hAnsi="Calibri" w:cs="Calibri"/>
          <w:i/>
          <w:iCs/>
          <w:sz w:val="22"/>
          <w:szCs w:val="22"/>
          <w:lang w:val="bs-Latn-BA"/>
        </w:rPr>
        <w:t>a</w:t>
      </w:r>
      <w:r w:rsidR="78953678" w:rsidRPr="009E6D45">
        <w:rPr>
          <w:rFonts w:ascii="Calibri" w:hAnsi="Calibri" w:cs="Calibri"/>
          <w:i/>
          <w:iCs/>
          <w:sz w:val="22"/>
          <w:szCs w:val="22"/>
          <w:lang w:val="bs-Latn-BA"/>
        </w:rPr>
        <w:t xml:space="preserve"> doprinosi strateškim prioritetima iz </w:t>
      </w:r>
      <w:r w:rsidR="009E6D45" w:rsidRPr="009E6D45">
        <w:rPr>
          <w:rFonts w:ascii="Calibri" w:hAnsi="Calibri" w:cs="Calibri"/>
          <w:i/>
          <w:iCs/>
          <w:sz w:val="22"/>
          <w:szCs w:val="22"/>
          <w:lang w:val="bs-Latn-BA"/>
        </w:rPr>
        <w:t xml:space="preserve">lokalne </w:t>
      </w:r>
      <w:r w:rsidR="78953678" w:rsidRPr="009E6D45">
        <w:rPr>
          <w:rFonts w:ascii="Calibri" w:hAnsi="Calibri" w:cs="Calibri"/>
          <w:i/>
          <w:iCs/>
          <w:sz w:val="22"/>
          <w:szCs w:val="22"/>
          <w:lang w:val="bs-Latn-BA"/>
        </w:rPr>
        <w:t xml:space="preserve">Strategije razvoja i mjerama iz </w:t>
      </w:r>
      <w:r w:rsidR="009E6D45" w:rsidRPr="009E6D45">
        <w:rPr>
          <w:rFonts w:ascii="Calibri" w:hAnsi="Calibri" w:cs="Calibri"/>
          <w:i/>
          <w:iCs/>
          <w:sz w:val="22"/>
          <w:szCs w:val="22"/>
          <w:lang w:val="bs-Latn-BA"/>
        </w:rPr>
        <w:t xml:space="preserve">važećeg akcionog </w:t>
      </w:r>
      <w:r w:rsidR="78953678" w:rsidRPr="009E6D45">
        <w:rPr>
          <w:rFonts w:ascii="Calibri" w:hAnsi="Calibri" w:cs="Calibri"/>
          <w:i/>
          <w:iCs/>
          <w:sz w:val="22"/>
          <w:szCs w:val="22"/>
          <w:lang w:val="bs-Latn-BA"/>
        </w:rPr>
        <w:t>plana Strategije</w:t>
      </w:r>
      <w:r w:rsidR="009E6D45" w:rsidRPr="009E6D45">
        <w:rPr>
          <w:rFonts w:ascii="Calibri" w:hAnsi="Calibri" w:cs="Calibri"/>
          <w:i/>
          <w:iCs/>
          <w:sz w:val="22"/>
          <w:szCs w:val="22"/>
          <w:lang w:val="bs-Latn-BA"/>
        </w:rPr>
        <w:t xml:space="preserve"> razvoja,</w:t>
      </w:r>
    </w:p>
    <w:p w14:paraId="7CBE5E3C" w14:textId="77777777" w:rsidR="009E6D45" w:rsidRPr="009E6D45" w:rsidRDefault="0057158E" w:rsidP="009E6D45">
      <w:pPr>
        <w:pStyle w:val="ListParagraph"/>
        <w:widowControl w:val="0"/>
        <w:numPr>
          <w:ilvl w:val="0"/>
          <w:numId w:val="23"/>
        </w:numPr>
        <w:spacing w:before="120" w:after="120"/>
        <w:jc w:val="both"/>
        <w:rPr>
          <w:rFonts w:ascii="Calibri" w:hAnsi="Calibri" w:cs="Calibri"/>
          <w:i/>
          <w:iCs/>
          <w:sz w:val="22"/>
          <w:szCs w:val="22"/>
          <w:lang w:val="bs-Latn-BA"/>
        </w:rPr>
      </w:pPr>
      <w:r w:rsidRPr="009E6D45">
        <w:rPr>
          <w:rFonts w:ascii="Calibri" w:hAnsi="Calibri" w:cs="Calibri"/>
          <w:i/>
          <w:iCs/>
          <w:color w:val="000000" w:themeColor="text1"/>
          <w:sz w:val="22"/>
          <w:szCs w:val="22"/>
          <w:shd w:val="clear" w:color="auto" w:fill="E6E6E6"/>
          <w:lang w:val="bs-Latn-BA"/>
        </w:rPr>
        <w:t>Prijedlog doprinosi održivim razvojnim intervencijama na lokalnom nivou</w:t>
      </w:r>
      <w:r w:rsidR="009E6D45" w:rsidRPr="009E6D45">
        <w:rPr>
          <w:rFonts w:ascii="Calibri" w:hAnsi="Calibri" w:cs="Calibri"/>
          <w:i/>
          <w:iCs/>
          <w:color w:val="000000" w:themeColor="text1"/>
          <w:sz w:val="22"/>
          <w:szCs w:val="22"/>
          <w:shd w:val="clear" w:color="auto" w:fill="E6E6E6"/>
          <w:lang w:val="bs-Latn-BA"/>
        </w:rPr>
        <w:t>,</w:t>
      </w:r>
      <w:r w:rsidRPr="009E6D45">
        <w:rPr>
          <w:rFonts w:ascii="Calibri" w:hAnsi="Calibri" w:cs="Calibri"/>
          <w:i/>
          <w:iCs/>
          <w:color w:val="000000" w:themeColor="text1"/>
          <w:sz w:val="22"/>
          <w:szCs w:val="22"/>
          <w:shd w:val="clear" w:color="auto" w:fill="E6E6E6"/>
          <w:lang w:val="bs-Latn-BA"/>
        </w:rPr>
        <w:t xml:space="preserve"> koje mijenjaju život stanovnika na bolje</w:t>
      </w:r>
      <w:r w:rsidR="009E6D45" w:rsidRPr="009E6D45">
        <w:rPr>
          <w:rFonts w:ascii="Calibri" w:hAnsi="Calibri" w:cs="Calibri"/>
          <w:i/>
          <w:iCs/>
          <w:sz w:val="22"/>
          <w:szCs w:val="22"/>
          <w:lang w:val="bs-Latn-BA"/>
        </w:rPr>
        <w:t>,</w:t>
      </w:r>
    </w:p>
    <w:p w14:paraId="7CBE5E3D" w14:textId="77777777" w:rsidR="0057158E" w:rsidRPr="009E6D45" w:rsidRDefault="009E6D45" w:rsidP="009E6D45">
      <w:pPr>
        <w:pStyle w:val="ListParagraph"/>
        <w:widowControl w:val="0"/>
        <w:numPr>
          <w:ilvl w:val="0"/>
          <w:numId w:val="23"/>
        </w:numPr>
        <w:spacing w:before="120" w:after="120"/>
        <w:jc w:val="both"/>
        <w:rPr>
          <w:rFonts w:ascii="Calibri" w:hAnsi="Calibri" w:cs="Calibri"/>
          <w:i/>
          <w:iCs/>
          <w:sz w:val="22"/>
          <w:szCs w:val="22"/>
          <w:lang w:val="bs-Latn-BA"/>
        </w:rPr>
      </w:pPr>
      <w:r w:rsidRPr="009E6D45">
        <w:rPr>
          <w:rFonts w:ascii="Calibri" w:hAnsi="Calibri" w:cs="Calibri"/>
          <w:i/>
          <w:iCs/>
          <w:sz w:val="22"/>
          <w:szCs w:val="22"/>
          <w:lang w:val="bs-Latn-BA"/>
        </w:rPr>
        <w:t xml:space="preserve">Dokaz da je održana minimalno jedna volonterska akcija u periodu od 1.1.2021. do dana </w:t>
      </w:r>
      <w:proofErr w:type="spellStart"/>
      <w:r w:rsidRPr="009E6D45">
        <w:rPr>
          <w:rFonts w:ascii="Calibri" w:hAnsi="Calibri" w:cs="Calibri"/>
          <w:i/>
          <w:iCs/>
          <w:sz w:val="22"/>
          <w:szCs w:val="22"/>
          <w:lang w:val="bs-Latn-BA"/>
        </w:rPr>
        <w:t>podnošenja</w:t>
      </w:r>
      <w:proofErr w:type="spellEnd"/>
      <w:r w:rsidRPr="009E6D45">
        <w:rPr>
          <w:rFonts w:ascii="Calibri" w:hAnsi="Calibri" w:cs="Calibri"/>
          <w:i/>
          <w:iCs/>
          <w:sz w:val="22"/>
          <w:szCs w:val="22"/>
          <w:lang w:val="bs-Latn-BA"/>
        </w:rPr>
        <w:t xml:space="preserve"> projektne aplikacije.</w:t>
      </w:r>
    </w:p>
    <w:p w14:paraId="7CBE5E3E" w14:textId="50C7D192" w:rsidR="002C2B07" w:rsidRPr="004A721C" w:rsidRDefault="0049267D" w:rsidP="00B964D3">
      <w:pPr>
        <w:jc w:val="both"/>
        <w:rPr>
          <w:lang w:val="bs-Latn-BA"/>
        </w:rPr>
      </w:pPr>
      <w:r>
        <w:rPr>
          <w:lang w:val="bs-Latn-BA"/>
        </w:rPr>
        <w:t>P</w:t>
      </w:r>
      <w:r w:rsidR="009E6D45">
        <w:rPr>
          <w:lang w:val="bs-Latn-BA"/>
        </w:rPr>
        <w:t xml:space="preserve">rijedlog projekta </w:t>
      </w:r>
      <w:r>
        <w:rPr>
          <w:lang w:val="bs-Latn-BA"/>
        </w:rPr>
        <w:t xml:space="preserve">obavezno </w:t>
      </w:r>
      <w:r w:rsidR="009E6D45">
        <w:rPr>
          <w:lang w:val="bs-Latn-BA"/>
        </w:rPr>
        <w:t>u obzir</w:t>
      </w:r>
      <w:r w:rsidR="002C2B07" w:rsidRPr="004A721C">
        <w:rPr>
          <w:lang w:val="bs-Latn-BA"/>
        </w:rPr>
        <w:t xml:space="preserve"> uzima potrebe svih </w:t>
      </w:r>
      <w:r w:rsidR="004A721C">
        <w:rPr>
          <w:lang w:val="bs-Latn-BA"/>
        </w:rPr>
        <w:t>građanki i građana</w:t>
      </w:r>
      <w:r w:rsidR="00FD6591">
        <w:rPr>
          <w:lang w:val="bs-Latn-BA"/>
        </w:rPr>
        <w:t xml:space="preserve"> </w:t>
      </w:r>
      <w:r w:rsidR="002C2B07" w:rsidRPr="004A721C">
        <w:rPr>
          <w:lang w:val="bs-Latn-BA"/>
        </w:rPr>
        <w:t xml:space="preserve">u MZ, uključujući </w:t>
      </w:r>
      <w:r w:rsidR="00862738" w:rsidRPr="004A721C">
        <w:rPr>
          <w:lang w:val="bs-Latn-BA"/>
        </w:rPr>
        <w:t xml:space="preserve">mlade </w:t>
      </w:r>
      <w:r w:rsidR="002C2B07" w:rsidRPr="004A721C">
        <w:rPr>
          <w:lang w:val="bs-Latn-BA"/>
        </w:rPr>
        <w:t>i socijalno isključene kategorije</w:t>
      </w:r>
      <w:r w:rsidR="00F65747" w:rsidRPr="004A721C">
        <w:rPr>
          <w:lang w:val="bs-Latn-BA"/>
        </w:rPr>
        <w:t xml:space="preserve"> (kao što su: nezaposleni duže od </w:t>
      </w:r>
      <w:r w:rsidR="00CB6099">
        <w:rPr>
          <w:lang w:val="bs-Latn-BA"/>
        </w:rPr>
        <w:t>dvije</w:t>
      </w:r>
      <w:r w:rsidR="00F65747" w:rsidRPr="004A721C">
        <w:rPr>
          <w:lang w:val="bs-Latn-BA"/>
        </w:rPr>
        <w:t xml:space="preserve"> godine, osobe sa invaliditetom, povratnici/e, Romi/kinje i sl.)</w:t>
      </w:r>
      <w:r w:rsidR="54781EC8" w:rsidRPr="004A721C">
        <w:rPr>
          <w:lang w:val="bs-Latn-BA"/>
        </w:rPr>
        <w:t>,</w:t>
      </w:r>
      <w:r w:rsidR="001E0C63" w:rsidRPr="004A721C">
        <w:rPr>
          <w:lang w:val="bs-Latn-BA"/>
        </w:rPr>
        <w:t xml:space="preserve"> te da</w:t>
      </w:r>
      <w:r w:rsidR="001E0C63" w:rsidRPr="004A721C">
        <w:rPr>
          <w:rFonts w:ascii="Calibri" w:eastAsia="Times New Roman" w:hAnsi="Calibri" w:cs="Calibri"/>
          <w:lang w:val="bs-Latn-BA"/>
        </w:rPr>
        <w:t xml:space="preserve"> ima pozitivne efekte na </w:t>
      </w:r>
      <w:proofErr w:type="spellStart"/>
      <w:r w:rsidR="001E0C63" w:rsidRPr="004A721C">
        <w:rPr>
          <w:rFonts w:ascii="Calibri" w:eastAsia="Times New Roman" w:hAnsi="Calibri" w:cs="Calibri"/>
          <w:lang w:val="bs-Latn-BA"/>
        </w:rPr>
        <w:t>osnaživanje</w:t>
      </w:r>
      <w:proofErr w:type="spellEnd"/>
      <w:r w:rsidR="001E0C63" w:rsidRPr="004A721C">
        <w:rPr>
          <w:rFonts w:ascii="Calibri" w:eastAsia="Times New Roman" w:hAnsi="Calibri" w:cs="Calibri"/>
          <w:lang w:val="bs-Latn-BA"/>
        </w:rPr>
        <w:t xml:space="preserve"> žena i rodnu ravnopravnost</w:t>
      </w:r>
      <w:r w:rsidR="002C2B07" w:rsidRPr="004A721C">
        <w:rPr>
          <w:lang w:val="bs-Latn-BA"/>
        </w:rPr>
        <w:t xml:space="preserve">. </w:t>
      </w:r>
      <w:proofErr w:type="spellStart"/>
      <w:r w:rsidR="002C2B07" w:rsidRPr="004A721C">
        <w:rPr>
          <w:lang w:val="bs-Latn-BA"/>
        </w:rPr>
        <w:t>Projekat</w:t>
      </w:r>
      <w:proofErr w:type="spellEnd"/>
      <w:r w:rsidR="002C2B07" w:rsidRPr="004A721C">
        <w:rPr>
          <w:lang w:val="bs-Latn-BA"/>
        </w:rPr>
        <w:t xml:space="preserve"> mora biti takav da od njega ima korist veći  broj stanovnika</w:t>
      </w:r>
      <w:r w:rsidR="00BB0216" w:rsidRPr="004A721C">
        <w:rPr>
          <w:lang w:val="bs-Latn-BA"/>
        </w:rPr>
        <w:t>,</w:t>
      </w:r>
      <w:r w:rsidR="002C2B07" w:rsidRPr="004A721C">
        <w:rPr>
          <w:lang w:val="bs-Latn-BA"/>
        </w:rPr>
        <w:t xml:space="preserve"> odnosno da će ga aktivno koristiti većina ili veliki broj stanovnika te </w:t>
      </w:r>
      <w:r w:rsidR="00E174FD" w:rsidRPr="004A721C">
        <w:rPr>
          <w:lang w:val="bs-Latn-BA"/>
        </w:rPr>
        <w:t>m</w:t>
      </w:r>
      <w:r w:rsidR="002C2B07" w:rsidRPr="004A721C">
        <w:rPr>
          <w:lang w:val="bs-Latn-BA"/>
        </w:rPr>
        <w:t xml:space="preserve">jesne </w:t>
      </w:r>
      <w:r w:rsidR="00E174FD" w:rsidRPr="004A721C">
        <w:rPr>
          <w:lang w:val="bs-Latn-BA"/>
        </w:rPr>
        <w:t>z</w:t>
      </w:r>
      <w:r w:rsidR="002C2B07" w:rsidRPr="004A721C">
        <w:rPr>
          <w:lang w:val="bs-Latn-BA"/>
        </w:rPr>
        <w:t>ajednice</w:t>
      </w:r>
      <w:r w:rsidR="00BB0216" w:rsidRPr="004A721C">
        <w:rPr>
          <w:lang w:val="bs-Latn-BA"/>
        </w:rPr>
        <w:t xml:space="preserve"> i </w:t>
      </w:r>
      <w:r w:rsidR="00462BA6" w:rsidRPr="004A721C">
        <w:rPr>
          <w:lang w:val="bs-Latn-BA"/>
        </w:rPr>
        <w:t>drugih mjesnih zajednica</w:t>
      </w:r>
      <w:r w:rsidR="009E6D45">
        <w:rPr>
          <w:lang w:val="bs-Latn-BA"/>
        </w:rPr>
        <w:t xml:space="preserve"> (</w:t>
      </w:r>
      <w:r w:rsidR="00462BA6" w:rsidRPr="004A721C">
        <w:rPr>
          <w:lang w:val="bs-Latn-BA"/>
        </w:rPr>
        <w:t>ukoliko se radi o zajedničkom projektu</w:t>
      </w:r>
      <w:r w:rsidR="00AB7E68" w:rsidRPr="004A721C">
        <w:rPr>
          <w:lang w:val="bs-Latn-BA"/>
        </w:rPr>
        <w:t xml:space="preserve"> više partnerskih </w:t>
      </w:r>
      <w:r w:rsidR="000D3B8F" w:rsidRPr="004A721C">
        <w:rPr>
          <w:lang w:val="bs-Latn-BA"/>
        </w:rPr>
        <w:t>mjesnih zajednica</w:t>
      </w:r>
      <w:r w:rsidR="009E6D45">
        <w:rPr>
          <w:lang w:val="bs-Latn-BA"/>
        </w:rPr>
        <w:t>)</w:t>
      </w:r>
      <w:r w:rsidR="002C2B07" w:rsidRPr="004A721C">
        <w:rPr>
          <w:lang w:val="bs-Latn-BA"/>
        </w:rPr>
        <w:t>.</w:t>
      </w:r>
    </w:p>
    <w:p w14:paraId="7CBE5E3F" w14:textId="77777777" w:rsidR="002C2B07" w:rsidRPr="004A721C" w:rsidRDefault="002C2B07" w:rsidP="002C2B07">
      <w:pPr>
        <w:jc w:val="both"/>
        <w:rPr>
          <w:lang w:val="bs-Latn-BA"/>
        </w:rPr>
      </w:pPr>
      <w:r w:rsidRPr="004A721C">
        <w:rPr>
          <w:lang w:val="bs-Latn-BA"/>
        </w:rPr>
        <w:t xml:space="preserve">U nastavku su primjeri vrsta inicijativa koje se mogu uzeti u obzir za </w:t>
      </w:r>
      <w:proofErr w:type="spellStart"/>
      <w:r w:rsidRPr="004A721C">
        <w:rPr>
          <w:lang w:val="bs-Latn-BA"/>
        </w:rPr>
        <w:t>finansiranje</w:t>
      </w:r>
      <w:proofErr w:type="spellEnd"/>
      <w:r w:rsidRPr="004A721C">
        <w:rPr>
          <w:lang w:val="bs-Latn-BA"/>
        </w:rPr>
        <w:t>:</w:t>
      </w:r>
    </w:p>
    <w:p w14:paraId="7CBE5E40" w14:textId="77777777" w:rsidR="002C2B07" w:rsidRPr="004A721C" w:rsidRDefault="002C2B07" w:rsidP="00BD3047">
      <w:pPr>
        <w:ind w:left="720" w:hanging="720"/>
        <w:jc w:val="both"/>
        <w:rPr>
          <w:lang w:val="bs-Latn-BA"/>
        </w:rPr>
      </w:pPr>
      <w:r w:rsidRPr="004A721C">
        <w:rPr>
          <w:lang w:val="bs-Latn-BA"/>
        </w:rPr>
        <w:t>•</w:t>
      </w:r>
      <w:r w:rsidRPr="004A721C">
        <w:rPr>
          <w:lang w:val="bs-Latn-BA"/>
        </w:rPr>
        <w:tab/>
      </w:r>
      <w:r w:rsidRPr="009E6D45">
        <w:rPr>
          <w:b/>
          <w:bCs/>
          <w:lang w:val="bs-Latn-BA"/>
        </w:rPr>
        <w:t>Mladi, sport i rekreacija</w:t>
      </w:r>
      <w:r w:rsidRPr="004A721C">
        <w:rPr>
          <w:lang w:val="bs-Latn-BA"/>
        </w:rPr>
        <w:t>: rekonstrukcija ili izgradnja sportskih terena (nogomet, odbojka, košarka, itd.); izgradnja, obnova i opremanje dječjih igrališta; rekonstrukcija i opremanje centara za mlade; rehabilitacija i opremanje centara za kulturu; rekonstrukcija i opremanje javnih dvorana i rehabilitacija javnih rekreacijskih prostorija</w:t>
      </w:r>
      <w:r w:rsidR="00986C3B" w:rsidRPr="004A721C">
        <w:rPr>
          <w:lang w:val="bs-Latn-BA"/>
        </w:rPr>
        <w:t xml:space="preserve"> i sl</w:t>
      </w:r>
      <w:r w:rsidR="00BB617F" w:rsidRPr="004A721C">
        <w:rPr>
          <w:lang w:val="bs-Latn-BA"/>
        </w:rPr>
        <w:t>.</w:t>
      </w:r>
      <w:r w:rsidR="002E4266" w:rsidRPr="004A721C">
        <w:rPr>
          <w:lang w:val="bs-Latn-BA"/>
        </w:rPr>
        <w:t>;</w:t>
      </w:r>
    </w:p>
    <w:p w14:paraId="7CBE5E41" w14:textId="77777777" w:rsidR="00E50B2C" w:rsidRPr="004A721C" w:rsidRDefault="00F870CE" w:rsidP="00F870CE">
      <w:pPr>
        <w:pStyle w:val="ListParagraph"/>
        <w:numPr>
          <w:ilvl w:val="0"/>
          <w:numId w:val="17"/>
        </w:numPr>
        <w:ind w:left="720" w:hanging="720"/>
        <w:jc w:val="both"/>
        <w:rPr>
          <w:rFonts w:asciiTheme="minorHAnsi" w:hAnsiTheme="minorHAnsi" w:cstheme="minorHAnsi"/>
          <w:sz w:val="22"/>
          <w:szCs w:val="22"/>
          <w:lang w:val="bs-Latn-BA"/>
        </w:rPr>
      </w:pPr>
      <w:r w:rsidRPr="009E6D45">
        <w:rPr>
          <w:rFonts w:asciiTheme="minorHAnsi" w:hAnsiTheme="minorHAnsi" w:cstheme="minorHAnsi"/>
          <w:b/>
          <w:bCs/>
          <w:sz w:val="22"/>
          <w:szCs w:val="22"/>
          <w:lang w:val="bs-Latn-BA"/>
        </w:rPr>
        <w:t>Rodna ravnopravnost</w:t>
      </w:r>
      <w:r w:rsidRPr="004A721C">
        <w:rPr>
          <w:rFonts w:asciiTheme="minorHAnsi" w:hAnsiTheme="minorHAnsi" w:cstheme="minorHAnsi"/>
          <w:sz w:val="22"/>
          <w:szCs w:val="22"/>
          <w:lang w:val="bs-Latn-BA"/>
        </w:rPr>
        <w:t>: Projekti koji adresiraju pitanja „ekonomije brige“</w:t>
      </w:r>
      <w:r w:rsidR="0006736E" w:rsidRPr="004A721C">
        <w:rPr>
          <w:rStyle w:val="FootnoteReference"/>
          <w:rFonts w:asciiTheme="minorHAnsi" w:hAnsiTheme="minorHAnsi" w:cstheme="minorHAnsi"/>
          <w:sz w:val="22"/>
          <w:szCs w:val="22"/>
          <w:lang w:val="bs-Latn-BA"/>
        </w:rPr>
        <w:footnoteReference w:id="4"/>
      </w:r>
      <w:r w:rsidRPr="004A721C">
        <w:rPr>
          <w:rFonts w:asciiTheme="minorHAnsi" w:hAnsiTheme="minorHAnsi" w:cstheme="minorHAnsi"/>
          <w:sz w:val="22"/>
          <w:szCs w:val="22"/>
          <w:lang w:val="bs-Latn-BA"/>
        </w:rPr>
        <w:t xml:space="preserve"> na način da unapređuju postojeće ili uvode nove socijalne usluge u saradnji sa centrima za socijalni rad i/ili nevladinim organizacijama,  unapređenje infrastrukture udruženja žena i ženskih grupa</w:t>
      </w:r>
      <w:r w:rsidR="00354572" w:rsidRPr="004A721C">
        <w:rPr>
          <w:rFonts w:asciiTheme="minorHAnsi" w:hAnsiTheme="minorHAnsi" w:cstheme="minorHAnsi"/>
          <w:sz w:val="22"/>
          <w:szCs w:val="22"/>
          <w:lang w:val="bs-Latn-BA"/>
        </w:rPr>
        <w:t xml:space="preserve"> i sl.</w:t>
      </w:r>
      <w:r w:rsidR="002E4266" w:rsidRPr="004A721C">
        <w:rPr>
          <w:rFonts w:asciiTheme="minorHAnsi" w:hAnsiTheme="minorHAnsi" w:cstheme="minorHAnsi"/>
          <w:sz w:val="22"/>
          <w:szCs w:val="22"/>
          <w:lang w:val="bs-Latn-BA"/>
        </w:rPr>
        <w:t>;</w:t>
      </w:r>
    </w:p>
    <w:p w14:paraId="7CBE5E42" w14:textId="77777777" w:rsidR="00F870CE" w:rsidRPr="004A721C" w:rsidRDefault="00F870CE" w:rsidP="00BB617F">
      <w:pPr>
        <w:pStyle w:val="ListParagraph"/>
        <w:jc w:val="both"/>
        <w:rPr>
          <w:rFonts w:asciiTheme="minorHAnsi" w:hAnsiTheme="minorHAnsi" w:cstheme="minorHAnsi"/>
          <w:sz w:val="22"/>
          <w:szCs w:val="22"/>
          <w:lang w:val="bs-Latn-BA"/>
        </w:rPr>
      </w:pPr>
    </w:p>
    <w:p w14:paraId="7CBE5E43" w14:textId="77777777" w:rsidR="002C2B07" w:rsidRPr="004A721C" w:rsidRDefault="002C2B07" w:rsidP="002C2B07">
      <w:pPr>
        <w:jc w:val="both"/>
        <w:rPr>
          <w:lang w:val="bs-Latn-BA"/>
        </w:rPr>
      </w:pPr>
      <w:r w:rsidRPr="004A721C">
        <w:rPr>
          <w:lang w:val="bs-Latn-BA"/>
        </w:rPr>
        <w:t>•</w:t>
      </w:r>
      <w:r w:rsidRPr="004A721C">
        <w:rPr>
          <w:lang w:val="bs-Latn-BA"/>
        </w:rPr>
        <w:tab/>
      </w:r>
      <w:r w:rsidRPr="009E6D45">
        <w:rPr>
          <w:b/>
          <w:bCs/>
          <w:lang w:val="bs-Latn-BA"/>
        </w:rPr>
        <w:t>Upravljanje vodama</w:t>
      </w:r>
      <w:r w:rsidRPr="004A721C">
        <w:rPr>
          <w:lang w:val="bs-Latn-BA"/>
        </w:rPr>
        <w:t xml:space="preserve">: </w:t>
      </w:r>
      <w:r w:rsidR="006B6A45" w:rsidRPr="004A721C">
        <w:rPr>
          <w:lang w:val="bs-Latn-BA"/>
        </w:rPr>
        <w:t>v</w:t>
      </w:r>
      <w:r w:rsidRPr="004A721C">
        <w:rPr>
          <w:lang w:val="bs-Latn-BA"/>
        </w:rPr>
        <w:t>odovodna infrastruktura i infrastruktura za tretman otpadnih voda</w:t>
      </w:r>
      <w:r w:rsidR="002E4266" w:rsidRPr="004A721C">
        <w:rPr>
          <w:lang w:val="bs-Latn-BA"/>
        </w:rPr>
        <w:t>;</w:t>
      </w:r>
    </w:p>
    <w:p w14:paraId="7CBE5E44" w14:textId="77777777" w:rsidR="002C2B07" w:rsidRPr="004A721C" w:rsidRDefault="002C2B07" w:rsidP="00603189">
      <w:pPr>
        <w:ind w:left="720" w:hanging="720"/>
        <w:jc w:val="both"/>
        <w:rPr>
          <w:lang w:val="bs-Latn-BA"/>
        </w:rPr>
      </w:pPr>
      <w:r w:rsidRPr="004A721C">
        <w:rPr>
          <w:lang w:val="bs-Latn-BA"/>
        </w:rPr>
        <w:t>•</w:t>
      </w:r>
      <w:r w:rsidRPr="004A721C">
        <w:rPr>
          <w:lang w:val="bs-Latn-BA"/>
        </w:rPr>
        <w:tab/>
      </w:r>
      <w:r w:rsidR="002A0564" w:rsidRPr="009E6D45">
        <w:rPr>
          <w:b/>
          <w:bCs/>
          <w:lang w:val="bs-Latn-BA"/>
        </w:rPr>
        <w:t>P</w:t>
      </w:r>
      <w:r w:rsidRPr="009E6D45">
        <w:rPr>
          <w:b/>
          <w:bCs/>
          <w:lang w:val="bs-Latn-BA"/>
        </w:rPr>
        <w:t>utevi</w:t>
      </w:r>
      <w:r w:rsidRPr="004A721C">
        <w:rPr>
          <w:lang w:val="bs-Latn-BA"/>
        </w:rPr>
        <w:t>: rekonstrukcija</w:t>
      </w:r>
      <w:r w:rsidR="00AD0900" w:rsidRPr="004A721C">
        <w:rPr>
          <w:lang w:val="bs-Latn-BA"/>
        </w:rPr>
        <w:t>/izgradnja</w:t>
      </w:r>
      <w:r w:rsidRPr="004A721C">
        <w:rPr>
          <w:lang w:val="bs-Latn-BA"/>
        </w:rPr>
        <w:t xml:space="preserve"> trotoara i putne komunikacije za pješake, rekonstrukcija puteva (samo u s</w:t>
      </w:r>
      <w:r w:rsidR="00861DB2" w:rsidRPr="004A721C">
        <w:rPr>
          <w:lang w:val="bs-Latn-BA"/>
        </w:rPr>
        <w:t>l</w:t>
      </w:r>
      <w:r w:rsidRPr="004A721C">
        <w:rPr>
          <w:lang w:val="bs-Latn-BA"/>
        </w:rPr>
        <w:t xml:space="preserve">učaju kada </w:t>
      </w:r>
      <w:r w:rsidR="00B039C7" w:rsidRPr="004A721C">
        <w:rPr>
          <w:lang w:val="bs-Latn-BA"/>
        </w:rPr>
        <w:t>s</w:t>
      </w:r>
      <w:r w:rsidRPr="004A721C">
        <w:rPr>
          <w:lang w:val="bs-Latn-BA"/>
        </w:rPr>
        <w:t>e odnosi na bitne dionice mjesne zajednice koje koristi veći broj korisnika)</w:t>
      </w:r>
      <w:r w:rsidR="002E4266" w:rsidRPr="004A721C">
        <w:rPr>
          <w:lang w:val="bs-Latn-BA"/>
        </w:rPr>
        <w:t>;</w:t>
      </w:r>
    </w:p>
    <w:p w14:paraId="7CBE5E45" w14:textId="77777777" w:rsidR="002C2B07" w:rsidRPr="004A721C" w:rsidRDefault="002C2B07" w:rsidP="002C2B07">
      <w:pPr>
        <w:jc w:val="both"/>
        <w:rPr>
          <w:lang w:val="bs-Latn-BA"/>
        </w:rPr>
      </w:pPr>
      <w:r w:rsidRPr="004A721C">
        <w:rPr>
          <w:lang w:val="bs-Latn-BA"/>
        </w:rPr>
        <w:t>•</w:t>
      </w:r>
      <w:r w:rsidRPr="004A721C">
        <w:rPr>
          <w:lang w:val="bs-Latn-BA"/>
        </w:rPr>
        <w:tab/>
      </w:r>
      <w:r w:rsidRPr="009E6D45">
        <w:rPr>
          <w:b/>
          <w:bCs/>
          <w:lang w:val="bs-Latn-BA"/>
        </w:rPr>
        <w:t>Javna rasvjeta</w:t>
      </w:r>
      <w:r w:rsidRPr="004A721C">
        <w:rPr>
          <w:lang w:val="bs-Latn-BA"/>
        </w:rPr>
        <w:t>: rekonstrukcija/izgradnja javne rasvjete</w:t>
      </w:r>
      <w:r w:rsidR="002E4266" w:rsidRPr="004A721C">
        <w:rPr>
          <w:lang w:val="bs-Latn-BA"/>
        </w:rPr>
        <w:t>;</w:t>
      </w:r>
    </w:p>
    <w:p w14:paraId="7CBE5E46" w14:textId="77777777" w:rsidR="002C2B07" w:rsidRPr="004A721C" w:rsidRDefault="002C2B07" w:rsidP="00603189">
      <w:pPr>
        <w:ind w:left="720" w:hanging="720"/>
        <w:jc w:val="both"/>
        <w:rPr>
          <w:lang w:val="bs-Latn-BA"/>
        </w:rPr>
      </w:pPr>
      <w:r w:rsidRPr="004A721C">
        <w:rPr>
          <w:lang w:val="bs-Latn-BA"/>
        </w:rPr>
        <w:t>•</w:t>
      </w:r>
      <w:r w:rsidRPr="004A721C">
        <w:rPr>
          <w:lang w:val="bs-Latn-BA"/>
        </w:rPr>
        <w:tab/>
      </w:r>
      <w:r w:rsidRPr="00DC4352">
        <w:rPr>
          <w:b/>
          <w:bCs/>
          <w:lang w:val="bs-Latn-BA"/>
        </w:rPr>
        <w:t xml:space="preserve">Renoviranje </w:t>
      </w:r>
      <w:r w:rsidR="00233561" w:rsidRPr="00DC4352">
        <w:rPr>
          <w:b/>
          <w:bCs/>
          <w:lang w:val="bs-Latn-BA"/>
        </w:rPr>
        <w:t xml:space="preserve">javnih i </w:t>
      </w:r>
      <w:r w:rsidRPr="00DC4352">
        <w:rPr>
          <w:b/>
          <w:bCs/>
          <w:lang w:val="bs-Latn-BA"/>
        </w:rPr>
        <w:t>obrazovnih ustanova</w:t>
      </w:r>
      <w:r w:rsidRPr="004A721C">
        <w:rPr>
          <w:lang w:val="bs-Latn-BA"/>
        </w:rPr>
        <w:t xml:space="preserve">: Rekonstrukcija i opremanje škola i </w:t>
      </w:r>
      <w:proofErr w:type="spellStart"/>
      <w:r w:rsidRPr="004A721C">
        <w:rPr>
          <w:lang w:val="bs-Latn-BA"/>
        </w:rPr>
        <w:t>obdaništa</w:t>
      </w:r>
      <w:proofErr w:type="spellEnd"/>
      <w:r w:rsidRPr="004A721C">
        <w:rPr>
          <w:lang w:val="bs-Latn-BA"/>
        </w:rPr>
        <w:t xml:space="preserve">, uključujući </w:t>
      </w:r>
      <w:proofErr w:type="spellStart"/>
      <w:r w:rsidRPr="004A721C">
        <w:rPr>
          <w:lang w:val="bs-Latn-BA"/>
        </w:rPr>
        <w:t>obezbjeđivanje</w:t>
      </w:r>
      <w:proofErr w:type="spellEnd"/>
      <w:r w:rsidRPr="004A721C">
        <w:rPr>
          <w:lang w:val="bs-Latn-BA"/>
        </w:rPr>
        <w:t xml:space="preserve"> pristupa djeci s </w:t>
      </w:r>
      <w:proofErr w:type="spellStart"/>
      <w:r w:rsidRPr="004A721C">
        <w:rPr>
          <w:lang w:val="bs-Latn-BA"/>
        </w:rPr>
        <w:t>teškoćama</w:t>
      </w:r>
      <w:proofErr w:type="spellEnd"/>
      <w:r w:rsidRPr="004A721C">
        <w:rPr>
          <w:lang w:val="bs-Latn-BA"/>
        </w:rPr>
        <w:t xml:space="preserve"> u razvoju, te energets</w:t>
      </w:r>
      <w:r w:rsidR="000D452D" w:rsidRPr="004A721C">
        <w:rPr>
          <w:lang w:val="bs-Latn-BA"/>
        </w:rPr>
        <w:t>ku</w:t>
      </w:r>
      <w:r w:rsidRPr="004A721C">
        <w:rPr>
          <w:lang w:val="bs-Latn-BA"/>
        </w:rPr>
        <w:t xml:space="preserve"> učinkovitost u školskoj infrastrukturi</w:t>
      </w:r>
      <w:r w:rsidR="002E4266" w:rsidRPr="004A721C">
        <w:rPr>
          <w:lang w:val="bs-Latn-BA"/>
        </w:rPr>
        <w:t>;</w:t>
      </w:r>
      <w:r w:rsidR="00233561" w:rsidRPr="004A721C">
        <w:rPr>
          <w:lang w:val="bs-Latn-BA"/>
        </w:rPr>
        <w:t xml:space="preserve"> izgradnja</w:t>
      </w:r>
      <w:r w:rsidR="00B66EC4" w:rsidRPr="004A721C">
        <w:rPr>
          <w:lang w:val="bs-Latn-BA"/>
        </w:rPr>
        <w:t xml:space="preserve">/rekonstrukcija </w:t>
      </w:r>
      <w:r w:rsidR="00171D20" w:rsidRPr="004A721C">
        <w:rPr>
          <w:lang w:val="bs-Latn-BA"/>
        </w:rPr>
        <w:t xml:space="preserve">prostorija </w:t>
      </w:r>
      <w:r w:rsidR="00B66EC4" w:rsidRPr="004A721C">
        <w:rPr>
          <w:lang w:val="bs-Latn-BA"/>
        </w:rPr>
        <w:t>mjesnih zajednica i mjesnih domova</w:t>
      </w:r>
      <w:r w:rsidR="00DC4352">
        <w:rPr>
          <w:lang w:val="bs-Latn-BA"/>
        </w:rPr>
        <w:t>, itd.</w:t>
      </w:r>
      <w:r w:rsidR="00B66EC4" w:rsidRPr="004A721C">
        <w:rPr>
          <w:lang w:val="bs-Latn-BA"/>
        </w:rPr>
        <w:t>;</w:t>
      </w:r>
    </w:p>
    <w:p w14:paraId="7CBE5E47" w14:textId="77777777" w:rsidR="002C2B07" w:rsidRPr="004A721C" w:rsidRDefault="002C2B07" w:rsidP="00603189">
      <w:pPr>
        <w:ind w:left="720" w:hanging="720"/>
        <w:jc w:val="both"/>
        <w:rPr>
          <w:lang w:val="bs-Latn-BA"/>
        </w:rPr>
      </w:pPr>
      <w:r w:rsidRPr="004A721C">
        <w:rPr>
          <w:lang w:val="bs-Latn-BA"/>
        </w:rPr>
        <w:lastRenderedPageBreak/>
        <w:t>•</w:t>
      </w:r>
      <w:r w:rsidRPr="004A721C">
        <w:rPr>
          <w:lang w:val="bs-Latn-BA"/>
        </w:rPr>
        <w:tab/>
      </w:r>
      <w:r w:rsidRPr="00DC4352">
        <w:rPr>
          <w:b/>
          <w:bCs/>
          <w:lang w:val="bs-Latn-BA"/>
        </w:rPr>
        <w:t>Prirodni resursi</w:t>
      </w:r>
      <w:r w:rsidRPr="004A721C">
        <w:rPr>
          <w:lang w:val="bs-Latn-BA"/>
        </w:rPr>
        <w:t xml:space="preserve">: rehabilitacija i </w:t>
      </w:r>
      <w:proofErr w:type="spellStart"/>
      <w:r w:rsidRPr="004A721C">
        <w:rPr>
          <w:lang w:val="bs-Latn-BA"/>
        </w:rPr>
        <w:t>poboljšanje</w:t>
      </w:r>
      <w:proofErr w:type="spellEnd"/>
      <w:r w:rsidRPr="004A721C">
        <w:rPr>
          <w:lang w:val="bs-Latn-BA"/>
        </w:rPr>
        <w:t xml:space="preserve"> pristupu i sigurnosti prirodnih i kulturno historijskih objekata</w:t>
      </w:r>
      <w:r w:rsidR="00DC4352">
        <w:rPr>
          <w:lang w:val="bs-Latn-BA"/>
        </w:rPr>
        <w:t>, itd.</w:t>
      </w:r>
      <w:r w:rsidRPr="004A721C">
        <w:rPr>
          <w:lang w:val="bs-Latn-BA"/>
        </w:rPr>
        <w:t>;</w:t>
      </w:r>
    </w:p>
    <w:p w14:paraId="7CBE5E48" w14:textId="77777777" w:rsidR="002C2B07" w:rsidRPr="004A721C" w:rsidRDefault="002C2B07" w:rsidP="00603189">
      <w:pPr>
        <w:ind w:left="720" w:hanging="720"/>
        <w:jc w:val="both"/>
        <w:rPr>
          <w:lang w:val="bs-Latn-BA"/>
        </w:rPr>
      </w:pPr>
      <w:r w:rsidRPr="004A721C">
        <w:rPr>
          <w:lang w:val="bs-Latn-BA"/>
        </w:rPr>
        <w:t>•</w:t>
      </w:r>
      <w:r w:rsidRPr="004A721C">
        <w:rPr>
          <w:lang w:val="bs-Latn-BA"/>
        </w:rPr>
        <w:tab/>
      </w:r>
      <w:r w:rsidRPr="00DC4352">
        <w:rPr>
          <w:b/>
          <w:bCs/>
          <w:lang w:val="bs-Latn-BA"/>
        </w:rPr>
        <w:t>Zdravlje</w:t>
      </w:r>
      <w:r w:rsidRPr="00DC4352">
        <w:rPr>
          <w:lang w:val="bs-Latn-BA"/>
        </w:rPr>
        <w:t>: opremanje</w:t>
      </w:r>
      <w:r w:rsidR="00F82D9A" w:rsidRPr="00DC4352">
        <w:rPr>
          <w:lang w:val="bs-Latn-BA"/>
        </w:rPr>
        <w:t xml:space="preserve">/rekonstrukcija/sanacija </w:t>
      </w:r>
      <w:r w:rsidRPr="00DC4352">
        <w:rPr>
          <w:lang w:val="bs-Latn-BA"/>
        </w:rPr>
        <w:t>domova zdravlja/ambulanti u zdravstvenim ustanovama</w:t>
      </w:r>
      <w:r w:rsidR="00DC4352">
        <w:rPr>
          <w:lang w:val="bs-Latn-BA"/>
        </w:rPr>
        <w:t>, itd.</w:t>
      </w:r>
      <w:r w:rsidR="00DC4352" w:rsidRPr="004A721C">
        <w:rPr>
          <w:lang w:val="bs-Latn-BA"/>
        </w:rPr>
        <w:t>;</w:t>
      </w:r>
    </w:p>
    <w:p w14:paraId="7CBE5E49" w14:textId="77777777" w:rsidR="002C2B07" w:rsidRDefault="002C2B07" w:rsidP="002C2B07">
      <w:pPr>
        <w:jc w:val="both"/>
        <w:rPr>
          <w:lang w:val="bs-Latn-BA"/>
        </w:rPr>
      </w:pPr>
      <w:r w:rsidRPr="004A721C">
        <w:rPr>
          <w:lang w:val="bs-Latn-BA"/>
        </w:rPr>
        <w:t>•</w:t>
      </w:r>
      <w:r w:rsidRPr="004A721C">
        <w:rPr>
          <w:lang w:val="bs-Latn-BA"/>
        </w:rPr>
        <w:tab/>
      </w:r>
      <w:r w:rsidRPr="00DC4352">
        <w:rPr>
          <w:b/>
          <w:bCs/>
          <w:lang w:val="bs-Latn-BA"/>
        </w:rPr>
        <w:t>Upravljanje rizicima od prirodnih nepogoda i katastrofa</w:t>
      </w:r>
      <w:r w:rsidRPr="004A721C">
        <w:rPr>
          <w:lang w:val="bs-Latn-BA"/>
        </w:rPr>
        <w:t xml:space="preserve">: čišćenje i uređenje  korita rijeka i </w:t>
      </w:r>
      <w:r w:rsidRPr="004A721C">
        <w:rPr>
          <w:lang w:val="bs-Latn-BA"/>
        </w:rPr>
        <w:tab/>
        <w:t>jezera</w:t>
      </w:r>
      <w:r w:rsidR="00DC4352">
        <w:rPr>
          <w:lang w:val="bs-Latn-BA"/>
        </w:rPr>
        <w:t>, itd.</w:t>
      </w:r>
      <w:r w:rsidR="006B6A45" w:rsidRPr="004A721C">
        <w:rPr>
          <w:lang w:val="bs-Latn-BA"/>
        </w:rPr>
        <w:t>.</w:t>
      </w:r>
    </w:p>
    <w:p w14:paraId="7CBE5E4A" w14:textId="77777777" w:rsidR="009E6D45" w:rsidRPr="004A721C" w:rsidRDefault="009E6D45" w:rsidP="002C2B07">
      <w:pPr>
        <w:jc w:val="both"/>
        <w:rPr>
          <w:lang w:val="bs-Latn-BA"/>
        </w:rPr>
      </w:pPr>
      <w:r>
        <w:rPr>
          <w:lang w:val="bs-Latn-BA"/>
        </w:rPr>
        <w:t xml:space="preserve">Dati primjeri ne isključuju i ostale slične aktivnosti. </w:t>
      </w:r>
    </w:p>
    <w:p w14:paraId="7CBE5E4B" w14:textId="1CBFB91D" w:rsidR="002C2B07" w:rsidRPr="004A721C" w:rsidRDefault="00276D3B" w:rsidP="002C2B07">
      <w:pPr>
        <w:jc w:val="both"/>
        <w:rPr>
          <w:b/>
          <w:bCs/>
          <w:lang w:val="bs-Latn-BA"/>
        </w:rPr>
      </w:pPr>
      <w:r w:rsidRPr="004A721C">
        <w:rPr>
          <w:b/>
          <w:bCs/>
          <w:lang w:val="bs-Latn-BA"/>
        </w:rPr>
        <w:t>Sv</w:t>
      </w:r>
      <w:r w:rsidR="002C2B07" w:rsidRPr="004A721C">
        <w:rPr>
          <w:b/>
          <w:bCs/>
          <w:lang w:val="bs-Latn-BA"/>
        </w:rPr>
        <w:t xml:space="preserve">i predloženi projekti </w:t>
      </w:r>
      <w:r w:rsidR="00EB12F4" w:rsidRPr="004A721C">
        <w:rPr>
          <w:b/>
          <w:bCs/>
          <w:lang w:val="bs-Latn-BA"/>
        </w:rPr>
        <w:t>mogu</w:t>
      </w:r>
      <w:r w:rsidR="002C2B07" w:rsidRPr="004A721C">
        <w:rPr>
          <w:b/>
          <w:bCs/>
          <w:lang w:val="bs-Latn-BA"/>
        </w:rPr>
        <w:t xml:space="preserve"> predvidjeti obnovu/izgradnju imovine</w:t>
      </w:r>
      <w:r w:rsidR="00053AA3" w:rsidRPr="004A721C">
        <w:rPr>
          <w:b/>
          <w:bCs/>
          <w:lang w:val="bs-Latn-BA"/>
        </w:rPr>
        <w:t xml:space="preserve"> koja je</w:t>
      </w:r>
      <w:r w:rsidR="00FD6591">
        <w:rPr>
          <w:b/>
          <w:bCs/>
          <w:lang w:val="bs-Latn-BA"/>
        </w:rPr>
        <w:t xml:space="preserve"> </w:t>
      </w:r>
      <w:r w:rsidR="00EB12F4" w:rsidRPr="004A721C">
        <w:rPr>
          <w:b/>
          <w:bCs/>
          <w:lang w:val="bs-Latn-BA"/>
        </w:rPr>
        <w:t xml:space="preserve">isključivo </w:t>
      </w:r>
      <w:r w:rsidR="002C2B07" w:rsidRPr="004A721C">
        <w:rPr>
          <w:b/>
          <w:bCs/>
          <w:lang w:val="bs-Latn-BA"/>
        </w:rPr>
        <w:t>u javnom vlasništvu.</w:t>
      </w:r>
    </w:p>
    <w:p w14:paraId="7CBE5E4C" w14:textId="7881E9D8" w:rsidR="002C2B07" w:rsidRPr="004A721C" w:rsidRDefault="002C2B07" w:rsidP="002C2B07">
      <w:pPr>
        <w:jc w:val="both"/>
        <w:rPr>
          <w:lang w:val="bs-Latn-BA"/>
        </w:rPr>
      </w:pPr>
      <w:r w:rsidRPr="004A721C">
        <w:rPr>
          <w:lang w:val="bs-Latn-BA"/>
        </w:rPr>
        <w:t xml:space="preserve">Sljedeće </w:t>
      </w:r>
      <w:r w:rsidR="00A84FB4" w:rsidRPr="004A721C">
        <w:rPr>
          <w:lang w:val="bs-Latn-BA"/>
        </w:rPr>
        <w:t>aktivnosti</w:t>
      </w:r>
      <w:r w:rsidR="00923687">
        <w:rPr>
          <w:lang w:val="bs-Latn-BA"/>
        </w:rPr>
        <w:t xml:space="preserve"> </w:t>
      </w:r>
      <w:r w:rsidR="00103A2A" w:rsidRPr="004A721C">
        <w:rPr>
          <w:lang w:val="bs-Latn-BA"/>
        </w:rPr>
        <w:t xml:space="preserve">se neće </w:t>
      </w:r>
      <w:r w:rsidR="00F946E0" w:rsidRPr="004A721C">
        <w:rPr>
          <w:lang w:val="bs-Latn-BA"/>
        </w:rPr>
        <w:t>finansirati</w:t>
      </w:r>
      <w:r w:rsidRPr="004A721C">
        <w:rPr>
          <w:lang w:val="bs-Latn-BA"/>
        </w:rPr>
        <w:t>:</w:t>
      </w:r>
    </w:p>
    <w:p w14:paraId="7CBE5E4D" w14:textId="77777777" w:rsidR="002C2B07" w:rsidRPr="004A721C" w:rsidRDefault="002C2B07" w:rsidP="003D3F55">
      <w:pPr>
        <w:ind w:left="720" w:hanging="720"/>
        <w:jc w:val="both"/>
        <w:rPr>
          <w:lang w:val="bs-Latn-BA"/>
        </w:rPr>
      </w:pPr>
      <w:r w:rsidRPr="004A721C">
        <w:rPr>
          <w:lang w:val="bs-Latn-BA"/>
        </w:rPr>
        <w:t>•</w:t>
      </w:r>
      <w:r w:rsidRPr="004A721C">
        <w:rPr>
          <w:lang w:val="bs-Latn-BA"/>
        </w:rPr>
        <w:tab/>
        <w:t xml:space="preserve">Individualna sponzorstva za učestvovanje u radionicama, seminarima, konferencijama, kongresima; </w:t>
      </w:r>
    </w:p>
    <w:p w14:paraId="7CBE5E4E" w14:textId="77777777" w:rsidR="002C2B07" w:rsidRPr="004A721C" w:rsidRDefault="002C2B07" w:rsidP="002C2B07">
      <w:pPr>
        <w:jc w:val="both"/>
        <w:rPr>
          <w:lang w:val="bs-Latn-BA"/>
        </w:rPr>
      </w:pPr>
      <w:r w:rsidRPr="004A721C">
        <w:rPr>
          <w:lang w:val="bs-Latn-BA"/>
        </w:rPr>
        <w:t>•</w:t>
      </w:r>
      <w:r w:rsidRPr="004A721C">
        <w:rPr>
          <w:lang w:val="bs-Latn-BA"/>
        </w:rPr>
        <w:tab/>
        <w:t xml:space="preserve">Individualne stipendije za studije ili trening </w:t>
      </w:r>
      <w:proofErr w:type="spellStart"/>
      <w:r w:rsidRPr="004A721C">
        <w:rPr>
          <w:lang w:val="bs-Latn-BA"/>
        </w:rPr>
        <w:t>kurseve</w:t>
      </w:r>
      <w:proofErr w:type="spellEnd"/>
      <w:r w:rsidRPr="004A721C">
        <w:rPr>
          <w:lang w:val="bs-Latn-BA"/>
        </w:rPr>
        <w:t>;</w:t>
      </w:r>
    </w:p>
    <w:p w14:paraId="7CBE5E4F" w14:textId="0E104671" w:rsidR="002C2B07" w:rsidRPr="004A721C" w:rsidRDefault="002C2B07" w:rsidP="002C2B07">
      <w:pPr>
        <w:jc w:val="both"/>
        <w:rPr>
          <w:lang w:val="bs-Latn-BA"/>
        </w:rPr>
      </w:pPr>
      <w:r w:rsidRPr="004A721C">
        <w:rPr>
          <w:lang w:val="bs-Latn-BA"/>
        </w:rPr>
        <w:t>•</w:t>
      </w:r>
      <w:r w:rsidRPr="004A721C">
        <w:rPr>
          <w:lang w:val="bs-Latn-BA"/>
        </w:rPr>
        <w:tab/>
      </w:r>
      <w:r w:rsidR="00C42AF4" w:rsidRPr="004A721C">
        <w:rPr>
          <w:lang w:val="bs-Latn-BA"/>
        </w:rPr>
        <w:t>Aktivnosti koje su</w:t>
      </w:r>
      <w:r w:rsidR="006B7707">
        <w:rPr>
          <w:lang w:val="bs-Latn-BA"/>
        </w:rPr>
        <w:t xml:space="preserve"> </w:t>
      </w:r>
      <w:r w:rsidR="00853A2D" w:rsidRPr="004A721C">
        <w:rPr>
          <w:lang w:val="bs-Latn-BA"/>
        </w:rPr>
        <w:t>ranije finansiran</w:t>
      </w:r>
      <w:r w:rsidR="00C42AF4" w:rsidRPr="004A721C">
        <w:rPr>
          <w:lang w:val="bs-Latn-BA"/>
        </w:rPr>
        <w:t>e</w:t>
      </w:r>
      <w:r w:rsidR="00853A2D" w:rsidRPr="004A721C">
        <w:rPr>
          <w:lang w:val="bs-Latn-BA"/>
        </w:rPr>
        <w:t xml:space="preserve"> i </w:t>
      </w:r>
      <w:r w:rsidR="00C42AF4" w:rsidRPr="004A721C">
        <w:rPr>
          <w:lang w:val="bs-Latn-BA"/>
        </w:rPr>
        <w:t>realizovane</w:t>
      </w:r>
      <w:r w:rsidRPr="004A721C">
        <w:rPr>
          <w:lang w:val="bs-Latn-BA"/>
        </w:rPr>
        <w:t>;</w:t>
      </w:r>
    </w:p>
    <w:p w14:paraId="7CBE5E50" w14:textId="77777777" w:rsidR="002C2B07" w:rsidRPr="004A721C" w:rsidRDefault="002C2B07" w:rsidP="002C2B07">
      <w:pPr>
        <w:jc w:val="both"/>
        <w:rPr>
          <w:lang w:val="bs-Latn-BA"/>
        </w:rPr>
      </w:pPr>
      <w:r w:rsidRPr="004A721C">
        <w:rPr>
          <w:lang w:val="bs-Latn-BA"/>
        </w:rPr>
        <w:t>•</w:t>
      </w:r>
      <w:r w:rsidRPr="004A721C">
        <w:rPr>
          <w:lang w:val="bs-Latn-BA"/>
        </w:rPr>
        <w:tab/>
      </w:r>
      <w:r w:rsidR="00C42AF4" w:rsidRPr="004A721C">
        <w:rPr>
          <w:lang w:val="bs-Latn-BA"/>
        </w:rPr>
        <w:t>Aktiv</w:t>
      </w:r>
      <w:r w:rsidR="00B11110" w:rsidRPr="004A721C">
        <w:rPr>
          <w:lang w:val="bs-Latn-BA"/>
        </w:rPr>
        <w:t>nosti</w:t>
      </w:r>
      <w:r w:rsidRPr="004A721C">
        <w:rPr>
          <w:lang w:val="bs-Latn-BA"/>
        </w:rPr>
        <w:t xml:space="preserve"> za ekskluzivnu dobrobit pojedinaca</w:t>
      </w:r>
      <w:r w:rsidR="00FD489F" w:rsidRPr="004A721C">
        <w:rPr>
          <w:lang w:val="bs-Latn-BA"/>
        </w:rPr>
        <w:t xml:space="preserve"> ili male grupe građana mjesne zajednice</w:t>
      </w:r>
      <w:r w:rsidRPr="004A721C">
        <w:rPr>
          <w:lang w:val="bs-Latn-BA"/>
        </w:rPr>
        <w:t>;</w:t>
      </w:r>
    </w:p>
    <w:p w14:paraId="7CBE5E51" w14:textId="77777777" w:rsidR="002C2B07" w:rsidRPr="004A721C" w:rsidRDefault="002C2B07" w:rsidP="002C2B07">
      <w:pPr>
        <w:jc w:val="both"/>
        <w:rPr>
          <w:lang w:val="bs-Latn-BA"/>
        </w:rPr>
      </w:pPr>
      <w:r w:rsidRPr="004A721C">
        <w:rPr>
          <w:lang w:val="bs-Latn-BA"/>
        </w:rPr>
        <w:t>•</w:t>
      </w:r>
      <w:r w:rsidRPr="004A721C">
        <w:rPr>
          <w:lang w:val="bs-Latn-BA"/>
        </w:rPr>
        <w:tab/>
      </w:r>
      <w:r w:rsidR="00C42AF4" w:rsidRPr="004A721C">
        <w:rPr>
          <w:lang w:val="bs-Latn-BA"/>
        </w:rPr>
        <w:t>Podrška</w:t>
      </w:r>
      <w:r w:rsidRPr="004A721C">
        <w:rPr>
          <w:lang w:val="bs-Latn-BA"/>
        </w:rPr>
        <w:t xml:space="preserve"> političk</w:t>
      </w:r>
      <w:r w:rsidR="00C42AF4" w:rsidRPr="004A721C">
        <w:rPr>
          <w:lang w:val="bs-Latn-BA"/>
        </w:rPr>
        <w:t>im</w:t>
      </w:r>
      <w:r w:rsidRPr="004A721C">
        <w:rPr>
          <w:lang w:val="bs-Latn-BA"/>
        </w:rPr>
        <w:t xml:space="preserve"> partij</w:t>
      </w:r>
      <w:r w:rsidR="00C42AF4" w:rsidRPr="004A721C">
        <w:rPr>
          <w:lang w:val="bs-Latn-BA"/>
        </w:rPr>
        <w:t>ama</w:t>
      </w:r>
      <w:r w:rsidRPr="004A721C">
        <w:rPr>
          <w:lang w:val="bs-Latn-BA"/>
        </w:rPr>
        <w:t>;</w:t>
      </w:r>
    </w:p>
    <w:p w14:paraId="7CBE5E52" w14:textId="77777777" w:rsidR="002C2B07" w:rsidRPr="004A721C" w:rsidRDefault="002C2B07" w:rsidP="002C2B07">
      <w:pPr>
        <w:jc w:val="both"/>
        <w:rPr>
          <w:lang w:val="bs-Latn-BA"/>
        </w:rPr>
      </w:pPr>
      <w:r w:rsidRPr="004A721C">
        <w:rPr>
          <w:lang w:val="bs-Latn-BA"/>
        </w:rPr>
        <w:t>•</w:t>
      </w:r>
      <w:r w:rsidRPr="004A721C">
        <w:rPr>
          <w:lang w:val="bs-Latn-BA"/>
        </w:rPr>
        <w:tab/>
        <w:t xml:space="preserve">Nadoknade za uposlenike MZ/JLS i/ili </w:t>
      </w:r>
      <w:proofErr w:type="spellStart"/>
      <w:r w:rsidRPr="004A721C">
        <w:rPr>
          <w:lang w:val="bs-Latn-BA"/>
        </w:rPr>
        <w:t>implementacionih</w:t>
      </w:r>
      <w:proofErr w:type="spellEnd"/>
      <w:r w:rsidRPr="004A721C">
        <w:rPr>
          <w:lang w:val="bs-Latn-BA"/>
        </w:rPr>
        <w:t xml:space="preserve"> partnera koji su angaž</w:t>
      </w:r>
      <w:r w:rsidR="00053AA3" w:rsidRPr="004A721C">
        <w:rPr>
          <w:lang w:val="bs-Latn-BA"/>
        </w:rPr>
        <w:t>ovani</w:t>
      </w:r>
      <w:r w:rsidRPr="004A721C">
        <w:rPr>
          <w:lang w:val="bs-Latn-BA"/>
        </w:rPr>
        <w:t xml:space="preserve"> na projektu;</w:t>
      </w:r>
    </w:p>
    <w:p w14:paraId="7CBE5E53" w14:textId="77777777" w:rsidR="002C2B07" w:rsidRPr="004A721C" w:rsidRDefault="002C2B07" w:rsidP="002C2B07">
      <w:pPr>
        <w:jc w:val="both"/>
        <w:rPr>
          <w:lang w:val="bs-Latn-BA"/>
        </w:rPr>
      </w:pPr>
      <w:r w:rsidRPr="004A721C">
        <w:rPr>
          <w:lang w:val="bs-Latn-BA"/>
        </w:rPr>
        <w:t>•</w:t>
      </w:r>
      <w:r w:rsidRPr="004A721C">
        <w:rPr>
          <w:lang w:val="bs-Latn-BA"/>
        </w:rPr>
        <w:tab/>
      </w:r>
      <w:r w:rsidR="007C456F" w:rsidRPr="004A721C">
        <w:rPr>
          <w:lang w:val="bs-Latn-BA"/>
        </w:rPr>
        <w:t>Nastala dugovanja</w:t>
      </w:r>
      <w:r w:rsidRPr="004A721C">
        <w:rPr>
          <w:lang w:val="bs-Latn-BA"/>
        </w:rPr>
        <w:t xml:space="preserve">; </w:t>
      </w:r>
    </w:p>
    <w:p w14:paraId="7CBE5E54" w14:textId="216633BD" w:rsidR="002C2B07" w:rsidRPr="004A721C" w:rsidRDefault="002C2B07" w:rsidP="002C2B07">
      <w:pPr>
        <w:jc w:val="both"/>
        <w:rPr>
          <w:lang w:val="bs-Latn-BA"/>
        </w:rPr>
      </w:pPr>
      <w:r w:rsidRPr="004A721C">
        <w:rPr>
          <w:lang w:val="bs-Latn-BA"/>
        </w:rPr>
        <w:t>•</w:t>
      </w:r>
      <w:r w:rsidRPr="004A721C">
        <w:rPr>
          <w:lang w:val="bs-Latn-BA"/>
        </w:rPr>
        <w:tab/>
      </w:r>
      <w:proofErr w:type="spellStart"/>
      <w:r w:rsidR="00B964D3" w:rsidRPr="004A721C">
        <w:rPr>
          <w:lang w:val="bs-Latn-BA"/>
        </w:rPr>
        <w:t>F</w:t>
      </w:r>
      <w:r w:rsidRPr="004A721C">
        <w:rPr>
          <w:lang w:val="bs-Latn-BA"/>
        </w:rPr>
        <w:t>inansiranje</w:t>
      </w:r>
      <w:proofErr w:type="spellEnd"/>
      <w:r w:rsidR="006B7707">
        <w:rPr>
          <w:lang w:val="bs-Latn-BA"/>
        </w:rPr>
        <w:t xml:space="preserve"> </w:t>
      </w:r>
      <w:r w:rsidR="00B964D3" w:rsidRPr="004A721C">
        <w:rPr>
          <w:lang w:val="bs-Latn-BA"/>
        </w:rPr>
        <w:t xml:space="preserve">operativnih troškova </w:t>
      </w:r>
      <w:proofErr w:type="spellStart"/>
      <w:r w:rsidR="00B964D3" w:rsidRPr="004A721C">
        <w:rPr>
          <w:lang w:val="bs-Latn-BA"/>
        </w:rPr>
        <w:t>aplikanata</w:t>
      </w:r>
      <w:proofErr w:type="spellEnd"/>
      <w:r w:rsidR="006B7707">
        <w:rPr>
          <w:lang w:val="bs-Latn-BA"/>
        </w:rPr>
        <w:t xml:space="preserve"> </w:t>
      </w:r>
      <w:r w:rsidRPr="004A721C">
        <w:rPr>
          <w:lang w:val="bs-Latn-BA"/>
        </w:rPr>
        <w:t>ili njihovih partnera;</w:t>
      </w:r>
    </w:p>
    <w:p w14:paraId="7CBE5E55" w14:textId="77777777" w:rsidR="002C2B07" w:rsidRPr="004A721C" w:rsidRDefault="002C2B07" w:rsidP="002C2B07">
      <w:pPr>
        <w:jc w:val="both"/>
        <w:rPr>
          <w:rFonts w:cstheme="minorHAnsi"/>
          <w:lang w:val="bs-Latn-BA"/>
        </w:rPr>
      </w:pPr>
      <w:r w:rsidRPr="004A721C">
        <w:rPr>
          <w:lang w:val="bs-Latn-BA"/>
        </w:rPr>
        <w:t>•</w:t>
      </w:r>
      <w:r w:rsidRPr="004A721C">
        <w:rPr>
          <w:lang w:val="bs-Latn-BA"/>
        </w:rPr>
        <w:tab/>
      </w:r>
      <w:r w:rsidRPr="004A721C">
        <w:rPr>
          <w:rFonts w:cstheme="minorHAnsi"/>
          <w:lang w:val="bs-Latn-BA"/>
        </w:rPr>
        <w:t>Nabavka polovne opreme i materijala (vozila, kompjuteri i sl.);</w:t>
      </w:r>
    </w:p>
    <w:p w14:paraId="7CBE5E56" w14:textId="77777777" w:rsidR="002C2B07" w:rsidRPr="004A721C" w:rsidRDefault="002C2B07" w:rsidP="002C2B07">
      <w:pPr>
        <w:jc w:val="both"/>
        <w:rPr>
          <w:rFonts w:cstheme="minorHAnsi"/>
          <w:lang w:val="bs-Latn-BA"/>
        </w:rPr>
      </w:pPr>
      <w:r w:rsidRPr="004A721C">
        <w:rPr>
          <w:rFonts w:cstheme="minorHAnsi"/>
          <w:lang w:val="bs-Latn-BA"/>
        </w:rPr>
        <w:t>•</w:t>
      </w:r>
      <w:r w:rsidRPr="004A721C">
        <w:rPr>
          <w:rFonts w:cstheme="minorHAnsi"/>
          <w:lang w:val="bs-Latn-BA"/>
        </w:rPr>
        <w:tab/>
        <w:t>Izrada projektno-tehničke dokumentacije za realizaciju projek</w:t>
      </w:r>
      <w:r w:rsidR="007C456F" w:rsidRPr="004A721C">
        <w:rPr>
          <w:rFonts w:cstheme="minorHAnsi"/>
          <w:lang w:val="bs-Latn-BA"/>
        </w:rPr>
        <w:t>a</w:t>
      </w:r>
      <w:r w:rsidRPr="004A721C">
        <w:rPr>
          <w:rFonts w:cstheme="minorHAnsi"/>
          <w:lang w:val="bs-Latn-BA"/>
        </w:rPr>
        <w:t>ta;</w:t>
      </w:r>
    </w:p>
    <w:p w14:paraId="7CBE5E57" w14:textId="77777777" w:rsidR="002A3B27" w:rsidRPr="004A721C" w:rsidRDefault="002A3B27" w:rsidP="00A84FB4">
      <w:pPr>
        <w:pStyle w:val="ListParagraph"/>
        <w:numPr>
          <w:ilvl w:val="0"/>
          <w:numId w:val="6"/>
        </w:numPr>
        <w:ind w:left="720"/>
        <w:jc w:val="both"/>
        <w:rPr>
          <w:rFonts w:asciiTheme="minorHAnsi" w:hAnsiTheme="minorHAnsi" w:cstheme="minorHAnsi"/>
          <w:sz w:val="22"/>
          <w:szCs w:val="22"/>
          <w:lang w:val="bs-Latn-BA"/>
        </w:rPr>
      </w:pPr>
      <w:r w:rsidRPr="004A721C">
        <w:rPr>
          <w:rFonts w:asciiTheme="minorHAnsi" w:hAnsiTheme="minorHAnsi" w:cstheme="minorHAnsi"/>
          <w:sz w:val="22"/>
          <w:szCs w:val="22"/>
          <w:lang w:val="bs-Latn-BA"/>
        </w:rPr>
        <w:t>Izgradnja ili renoviranje spomenika i/ili vjerskih objekata;</w:t>
      </w:r>
    </w:p>
    <w:p w14:paraId="7CBE5E58" w14:textId="77777777" w:rsidR="00103A2A" w:rsidRPr="004A721C" w:rsidRDefault="00103A2A" w:rsidP="003D3F55">
      <w:pPr>
        <w:pStyle w:val="ListParagraph"/>
        <w:jc w:val="both"/>
        <w:rPr>
          <w:rFonts w:cstheme="minorHAnsi"/>
          <w:lang w:val="bs-Latn-BA"/>
        </w:rPr>
      </w:pPr>
    </w:p>
    <w:p w14:paraId="7CBE5E59" w14:textId="77777777" w:rsidR="00D12ECE" w:rsidRPr="004A721C" w:rsidRDefault="002C2B07" w:rsidP="00D12ECE">
      <w:pPr>
        <w:jc w:val="both"/>
        <w:rPr>
          <w:rFonts w:cstheme="minorHAnsi"/>
          <w:lang w:val="bs-Latn-BA"/>
        </w:rPr>
      </w:pPr>
      <w:r w:rsidRPr="004A721C">
        <w:rPr>
          <w:rFonts w:cstheme="minorHAnsi"/>
          <w:lang w:val="bs-Latn-BA"/>
        </w:rPr>
        <w:t>•</w:t>
      </w:r>
      <w:r w:rsidRPr="004A721C">
        <w:rPr>
          <w:rFonts w:cstheme="minorHAnsi"/>
          <w:lang w:val="bs-Latn-BA"/>
        </w:rPr>
        <w:tab/>
        <w:t>Dodjeljivanje grantova trećoj strani.</w:t>
      </w:r>
    </w:p>
    <w:p w14:paraId="7CBE5E5A" w14:textId="77777777" w:rsidR="004F73E9" w:rsidRPr="004A721C" w:rsidRDefault="004F73E9" w:rsidP="00D12ECE">
      <w:pPr>
        <w:jc w:val="both"/>
        <w:rPr>
          <w:rFonts w:cstheme="minorHAnsi"/>
          <w:lang w:val="bs-Latn-BA"/>
        </w:rPr>
      </w:pPr>
    </w:p>
    <w:p w14:paraId="7CBE5E5B" w14:textId="77777777" w:rsidR="009B0206" w:rsidRPr="004A721C" w:rsidRDefault="009B0206" w:rsidP="009B0206">
      <w:pPr>
        <w:widowControl w:val="0"/>
        <w:spacing w:before="120" w:after="120" w:line="240" w:lineRule="auto"/>
        <w:jc w:val="both"/>
        <w:rPr>
          <w:rFonts w:ascii="Calibri" w:eastAsia="Times New Roman" w:hAnsi="Calibri" w:cs="Calibri"/>
          <w:b/>
          <w:bCs/>
          <w:lang w:val="bs-Latn-BA"/>
        </w:rPr>
      </w:pPr>
      <w:r w:rsidRPr="004A721C">
        <w:rPr>
          <w:rFonts w:ascii="Calibri" w:eastAsia="Times New Roman" w:hAnsi="Calibri" w:cs="Calibri"/>
          <w:b/>
          <w:bCs/>
          <w:lang w:val="bs-Latn-BA"/>
        </w:rPr>
        <w:t xml:space="preserve">Prihvatljivi troškovi </w:t>
      </w:r>
      <w:proofErr w:type="spellStart"/>
      <w:r w:rsidRPr="004A721C">
        <w:rPr>
          <w:rFonts w:ascii="Calibri" w:eastAsia="Times New Roman" w:hAnsi="Calibri" w:cs="Calibri"/>
          <w:b/>
          <w:bCs/>
          <w:lang w:val="bs-Latn-BA"/>
        </w:rPr>
        <w:t>obuhvataju</w:t>
      </w:r>
      <w:proofErr w:type="spellEnd"/>
      <w:r w:rsidRPr="004A721C">
        <w:rPr>
          <w:rFonts w:ascii="Calibri" w:eastAsia="Times New Roman" w:hAnsi="Calibri" w:cs="Calibri"/>
          <w:b/>
          <w:bCs/>
          <w:lang w:val="bs-Latn-BA"/>
        </w:rPr>
        <w:t xml:space="preserve">: </w:t>
      </w:r>
    </w:p>
    <w:p w14:paraId="7CBE5E5C" w14:textId="77777777" w:rsidR="009B0206" w:rsidRPr="004A721C" w:rsidRDefault="009B0206" w:rsidP="009B0206">
      <w:pPr>
        <w:pStyle w:val="ListParagraph"/>
        <w:widowControl w:val="0"/>
        <w:numPr>
          <w:ilvl w:val="0"/>
          <w:numId w:val="17"/>
        </w:numPr>
        <w:spacing w:before="120" w:after="120"/>
        <w:jc w:val="both"/>
        <w:rPr>
          <w:rFonts w:ascii="Calibri" w:hAnsi="Calibri" w:cs="Calibri"/>
          <w:sz w:val="22"/>
          <w:szCs w:val="22"/>
          <w:lang w:val="bs-Latn-BA"/>
        </w:rPr>
      </w:pPr>
      <w:r w:rsidRPr="004A721C">
        <w:rPr>
          <w:rFonts w:ascii="Calibri" w:hAnsi="Calibri" w:cs="Calibri"/>
          <w:sz w:val="22"/>
          <w:szCs w:val="22"/>
          <w:lang w:val="bs-Latn-BA"/>
        </w:rPr>
        <w:t xml:space="preserve">Ekspertizu; </w:t>
      </w:r>
    </w:p>
    <w:p w14:paraId="7CBE5E5D" w14:textId="77777777" w:rsidR="009B0206" w:rsidRPr="004A721C" w:rsidRDefault="009B0206" w:rsidP="009B0206">
      <w:pPr>
        <w:pStyle w:val="ListParagraph"/>
        <w:widowControl w:val="0"/>
        <w:numPr>
          <w:ilvl w:val="0"/>
          <w:numId w:val="17"/>
        </w:numPr>
        <w:spacing w:before="120" w:after="120"/>
        <w:jc w:val="both"/>
        <w:rPr>
          <w:rFonts w:ascii="Calibri" w:hAnsi="Calibri" w:cs="Calibri"/>
          <w:sz w:val="22"/>
          <w:szCs w:val="22"/>
          <w:lang w:val="bs-Latn-BA"/>
        </w:rPr>
      </w:pPr>
      <w:proofErr w:type="spellStart"/>
      <w:r w:rsidRPr="004A721C">
        <w:rPr>
          <w:rFonts w:ascii="Calibri" w:hAnsi="Calibri" w:cs="Calibri"/>
          <w:sz w:val="22"/>
          <w:szCs w:val="22"/>
          <w:lang w:val="bs-Latn-BA"/>
        </w:rPr>
        <w:t>Facilitaciju</w:t>
      </w:r>
      <w:proofErr w:type="spellEnd"/>
      <w:r w:rsidRPr="004A721C">
        <w:rPr>
          <w:rFonts w:ascii="Calibri" w:hAnsi="Calibri" w:cs="Calibri"/>
          <w:sz w:val="22"/>
          <w:szCs w:val="22"/>
          <w:lang w:val="bs-Latn-BA"/>
        </w:rPr>
        <w:t>;</w:t>
      </w:r>
    </w:p>
    <w:p w14:paraId="7CBE5E5E" w14:textId="77777777" w:rsidR="009B0206" w:rsidRPr="004A721C" w:rsidRDefault="00704555" w:rsidP="009B0206">
      <w:pPr>
        <w:pStyle w:val="ListParagraph"/>
        <w:widowControl w:val="0"/>
        <w:numPr>
          <w:ilvl w:val="0"/>
          <w:numId w:val="17"/>
        </w:numPr>
        <w:spacing w:before="120" w:after="120"/>
        <w:jc w:val="both"/>
        <w:rPr>
          <w:rFonts w:ascii="Calibri" w:hAnsi="Calibri" w:cs="Calibri"/>
          <w:sz w:val="22"/>
          <w:szCs w:val="22"/>
          <w:lang w:val="bs-Latn-BA"/>
        </w:rPr>
      </w:pPr>
      <w:r>
        <w:rPr>
          <w:rFonts w:ascii="Calibri" w:hAnsi="Calibri" w:cs="Calibri"/>
          <w:sz w:val="22"/>
          <w:szCs w:val="22"/>
          <w:lang w:val="bs-Latn-BA"/>
        </w:rPr>
        <w:t xml:space="preserve">Troškovi </w:t>
      </w:r>
      <w:proofErr w:type="spellStart"/>
      <w:r>
        <w:rPr>
          <w:rFonts w:ascii="Calibri" w:hAnsi="Calibri" w:cs="Calibri"/>
          <w:sz w:val="22"/>
          <w:szCs w:val="22"/>
          <w:lang w:val="bs-Latn-BA"/>
        </w:rPr>
        <w:t>organizovanja</w:t>
      </w:r>
      <w:proofErr w:type="spellEnd"/>
      <w:r>
        <w:rPr>
          <w:rFonts w:ascii="Calibri" w:hAnsi="Calibri" w:cs="Calibri"/>
          <w:sz w:val="22"/>
          <w:szCs w:val="22"/>
          <w:lang w:val="bs-Latn-BA"/>
        </w:rPr>
        <w:t xml:space="preserve"> d</w:t>
      </w:r>
      <w:r w:rsidR="009B0206" w:rsidRPr="004A721C">
        <w:rPr>
          <w:rFonts w:ascii="Calibri" w:hAnsi="Calibri" w:cs="Calibri"/>
          <w:sz w:val="22"/>
          <w:szCs w:val="22"/>
          <w:lang w:val="bs-Latn-BA"/>
        </w:rPr>
        <w:t>ogađaj</w:t>
      </w:r>
      <w:r>
        <w:rPr>
          <w:rFonts w:ascii="Calibri" w:hAnsi="Calibri" w:cs="Calibri"/>
          <w:sz w:val="22"/>
          <w:szCs w:val="22"/>
          <w:lang w:val="bs-Latn-BA"/>
        </w:rPr>
        <w:t>a</w:t>
      </w:r>
      <w:r w:rsidR="009B0206" w:rsidRPr="004A721C">
        <w:rPr>
          <w:rFonts w:ascii="Calibri" w:hAnsi="Calibri" w:cs="Calibri"/>
          <w:sz w:val="22"/>
          <w:szCs w:val="22"/>
          <w:lang w:val="bs-Latn-BA"/>
        </w:rPr>
        <w:t xml:space="preserve">; </w:t>
      </w:r>
    </w:p>
    <w:p w14:paraId="7CBE5E5F" w14:textId="77777777" w:rsidR="009B0206" w:rsidRPr="004A721C" w:rsidRDefault="009B0206" w:rsidP="009B0206">
      <w:pPr>
        <w:pStyle w:val="ListParagraph"/>
        <w:widowControl w:val="0"/>
        <w:numPr>
          <w:ilvl w:val="0"/>
          <w:numId w:val="17"/>
        </w:numPr>
        <w:spacing w:before="120" w:after="120"/>
        <w:jc w:val="both"/>
        <w:rPr>
          <w:rFonts w:ascii="Calibri" w:hAnsi="Calibri" w:cs="Calibri"/>
          <w:sz w:val="22"/>
          <w:szCs w:val="22"/>
          <w:lang w:val="bs-Latn-BA"/>
        </w:rPr>
      </w:pPr>
      <w:r w:rsidRPr="004A721C">
        <w:rPr>
          <w:rFonts w:ascii="Calibri" w:hAnsi="Calibri" w:cs="Calibri"/>
          <w:sz w:val="22"/>
          <w:szCs w:val="22"/>
          <w:lang w:val="bs-Latn-BA"/>
        </w:rPr>
        <w:t>Podršku obuk</w:t>
      </w:r>
      <w:r w:rsidR="00D12ECE" w:rsidRPr="004A721C">
        <w:rPr>
          <w:rFonts w:ascii="Calibri" w:hAnsi="Calibri" w:cs="Calibri"/>
          <w:sz w:val="22"/>
          <w:szCs w:val="22"/>
          <w:lang w:val="bs-Latn-BA"/>
        </w:rPr>
        <w:t>a</w:t>
      </w:r>
      <w:r w:rsidRPr="004A721C">
        <w:rPr>
          <w:rFonts w:ascii="Calibri" w:hAnsi="Calibri" w:cs="Calibri"/>
          <w:sz w:val="22"/>
          <w:szCs w:val="22"/>
          <w:lang w:val="bs-Latn-BA"/>
        </w:rPr>
        <w:t>ma</w:t>
      </w:r>
      <w:r w:rsidR="00D12ECE" w:rsidRPr="004A721C">
        <w:rPr>
          <w:rFonts w:ascii="Calibri" w:hAnsi="Calibri" w:cs="Calibri"/>
          <w:sz w:val="22"/>
          <w:szCs w:val="22"/>
          <w:lang w:val="bs-Latn-BA"/>
        </w:rPr>
        <w:t>;</w:t>
      </w:r>
    </w:p>
    <w:p w14:paraId="7CBE5E60" w14:textId="77777777" w:rsidR="009B0206" w:rsidRPr="004A721C" w:rsidRDefault="009B0206" w:rsidP="009B0206">
      <w:pPr>
        <w:pStyle w:val="ListParagraph"/>
        <w:widowControl w:val="0"/>
        <w:numPr>
          <w:ilvl w:val="0"/>
          <w:numId w:val="17"/>
        </w:numPr>
        <w:spacing w:before="120" w:after="120"/>
        <w:jc w:val="both"/>
        <w:rPr>
          <w:rFonts w:ascii="Calibri" w:hAnsi="Calibri" w:cs="Calibri"/>
          <w:sz w:val="22"/>
          <w:szCs w:val="22"/>
          <w:lang w:val="bs-Latn-BA"/>
        </w:rPr>
      </w:pPr>
      <w:r w:rsidRPr="004A721C">
        <w:rPr>
          <w:rFonts w:ascii="Calibri" w:hAnsi="Calibri" w:cs="Calibri"/>
          <w:sz w:val="22"/>
          <w:szCs w:val="22"/>
          <w:lang w:val="bs-Latn-BA"/>
        </w:rPr>
        <w:t>Publikacije</w:t>
      </w:r>
      <w:r w:rsidR="00D12ECE" w:rsidRPr="004A721C">
        <w:rPr>
          <w:rFonts w:ascii="Calibri" w:hAnsi="Calibri" w:cs="Calibri"/>
          <w:sz w:val="22"/>
          <w:szCs w:val="22"/>
          <w:lang w:val="bs-Latn-BA"/>
        </w:rPr>
        <w:t>;</w:t>
      </w:r>
    </w:p>
    <w:p w14:paraId="7CBE5E61" w14:textId="77777777" w:rsidR="009B0206" w:rsidRPr="004A721C" w:rsidRDefault="009B0206" w:rsidP="009B0206">
      <w:pPr>
        <w:pStyle w:val="ListParagraph"/>
        <w:widowControl w:val="0"/>
        <w:numPr>
          <w:ilvl w:val="0"/>
          <w:numId w:val="17"/>
        </w:numPr>
        <w:spacing w:before="120" w:after="120"/>
        <w:jc w:val="both"/>
        <w:rPr>
          <w:rFonts w:ascii="Calibri" w:hAnsi="Calibri" w:cs="Calibri"/>
          <w:sz w:val="22"/>
          <w:szCs w:val="22"/>
          <w:lang w:val="bs-Latn-BA"/>
        </w:rPr>
      </w:pPr>
      <w:r w:rsidRPr="004A721C">
        <w:rPr>
          <w:rFonts w:ascii="Calibri" w:hAnsi="Calibri" w:cs="Calibri"/>
          <w:sz w:val="22"/>
          <w:szCs w:val="22"/>
          <w:lang w:val="bs-Latn-BA"/>
        </w:rPr>
        <w:t>Materijale za kampanje u MZ</w:t>
      </w:r>
      <w:r w:rsidR="00297C1E">
        <w:rPr>
          <w:rFonts w:ascii="Calibri" w:hAnsi="Calibri" w:cs="Calibri"/>
          <w:sz w:val="22"/>
          <w:szCs w:val="22"/>
          <w:lang w:val="bs-Latn-BA"/>
        </w:rPr>
        <w:t xml:space="preserve"> (</w:t>
      </w:r>
      <w:r w:rsidR="00297C1E" w:rsidRPr="00297C1E">
        <w:rPr>
          <w:rFonts w:ascii="Calibri" w:hAnsi="Calibri" w:cs="Calibri"/>
          <w:sz w:val="22"/>
          <w:szCs w:val="22"/>
          <w:lang w:val="bs-Latn-BA"/>
        </w:rPr>
        <w:t>osim politički usmjerenih</w:t>
      </w:r>
      <w:r w:rsidR="00297C1E">
        <w:rPr>
          <w:rFonts w:ascii="Calibri" w:hAnsi="Calibri" w:cs="Calibri"/>
          <w:sz w:val="22"/>
          <w:szCs w:val="22"/>
          <w:lang w:val="bs-Latn-BA"/>
        </w:rPr>
        <w:t>)</w:t>
      </w:r>
      <w:r w:rsidR="00D12ECE" w:rsidRPr="004A721C">
        <w:rPr>
          <w:rFonts w:ascii="Calibri" w:hAnsi="Calibri" w:cs="Calibri"/>
          <w:sz w:val="22"/>
          <w:szCs w:val="22"/>
          <w:lang w:val="bs-Latn-BA"/>
        </w:rPr>
        <w:t>;</w:t>
      </w:r>
    </w:p>
    <w:p w14:paraId="7CBE5E62" w14:textId="77777777" w:rsidR="009B0206" w:rsidRPr="004A721C" w:rsidRDefault="009B0206" w:rsidP="009B0206">
      <w:pPr>
        <w:pStyle w:val="ListParagraph"/>
        <w:widowControl w:val="0"/>
        <w:numPr>
          <w:ilvl w:val="0"/>
          <w:numId w:val="17"/>
        </w:numPr>
        <w:spacing w:before="120" w:after="120"/>
        <w:jc w:val="both"/>
        <w:rPr>
          <w:rFonts w:ascii="Calibri" w:hAnsi="Calibri" w:cs="Calibri"/>
          <w:sz w:val="22"/>
          <w:szCs w:val="22"/>
          <w:lang w:val="bs-Latn-BA"/>
        </w:rPr>
      </w:pPr>
      <w:r w:rsidRPr="004A721C">
        <w:rPr>
          <w:rFonts w:ascii="Calibri" w:hAnsi="Calibri" w:cs="Calibri"/>
          <w:sz w:val="22"/>
          <w:szCs w:val="22"/>
          <w:lang w:val="bs-Latn-BA"/>
        </w:rPr>
        <w:lastRenderedPageBreak/>
        <w:t>Rekonstrukciju</w:t>
      </w:r>
      <w:r w:rsidR="75EB5B78" w:rsidRPr="004A721C">
        <w:rPr>
          <w:rFonts w:ascii="Calibri" w:hAnsi="Calibri" w:cs="Calibri"/>
          <w:sz w:val="22"/>
          <w:szCs w:val="22"/>
          <w:lang w:val="bs-Latn-BA"/>
        </w:rPr>
        <w:t>/izgradnju</w:t>
      </w:r>
      <w:r w:rsidRPr="004A721C">
        <w:rPr>
          <w:rFonts w:ascii="Calibri" w:hAnsi="Calibri" w:cs="Calibri"/>
          <w:sz w:val="22"/>
          <w:szCs w:val="22"/>
          <w:lang w:val="bs-Latn-BA"/>
        </w:rPr>
        <w:t xml:space="preserve"> manjeg obima</w:t>
      </w:r>
      <w:r w:rsidR="00D12ECE" w:rsidRPr="004A721C">
        <w:rPr>
          <w:rFonts w:ascii="Calibri" w:hAnsi="Calibri" w:cs="Calibri"/>
          <w:sz w:val="22"/>
          <w:szCs w:val="22"/>
          <w:lang w:val="bs-Latn-BA"/>
        </w:rPr>
        <w:t>;</w:t>
      </w:r>
    </w:p>
    <w:p w14:paraId="7CBE5E63" w14:textId="77777777" w:rsidR="009B0206" w:rsidRPr="004A721C" w:rsidRDefault="009B0206" w:rsidP="009B0206">
      <w:pPr>
        <w:pStyle w:val="ListParagraph"/>
        <w:widowControl w:val="0"/>
        <w:numPr>
          <w:ilvl w:val="0"/>
          <w:numId w:val="17"/>
        </w:numPr>
        <w:spacing w:before="120" w:after="120"/>
        <w:jc w:val="both"/>
        <w:rPr>
          <w:rFonts w:ascii="Calibri" w:hAnsi="Calibri" w:cs="Calibri"/>
          <w:sz w:val="22"/>
          <w:szCs w:val="22"/>
          <w:lang w:val="bs-Latn-BA"/>
        </w:rPr>
      </w:pPr>
      <w:r w:rsidRPr="004A721C">
        <w:rPr>
          <w:rFonts w:ascii="Calibri" w:hAnsi="Calibri" w:cs="Calibri"/>
          <w:sz w:val="22"/>
          <w:szCs w:val="22"/>
          <w:lang w:val="bs-Latn-BA"/>
        </w:rPr>
        <w:t>Obnovu javnih prostora/zgrada</w:t>
      </w:r>
      <w:r w:rsidR="00D12ECE" w:rsidRPr="004A721C">
        <w:rPr>
          <w:rFonts w:ascii="Calibri" w:hAnsi="Calibri" w:cs="Calibri"/>
          <w:sz w:val="22"/>
          <w:szCs w:val="22"/>
          <w:lang w:val="bs-Latn-BA"/>
        </w:rPr>
        <w:t>;</w:t>
      </w:r>
    </w:p>
    <w:p w14:paraId="7CBE5E64" w14:textId="2BD69392" w:rsidR="009B0206" w:rsidRPr="004A721C" w:rsidRDefault="6E90F516" w:rsidP="002C2B07">
      <w:pPr>
        <w:pStyle w:val="ListParagraph"/>
        <w:widowControl w:val="0"/>
        <w:numPr>
          <w:ilvl w:val="0"/>
          <w:numId w:val="17"/>
        </w:numPr>
        <w:spacing w:before="120" w:after="120"/>
        <w:jc w:val="both"/>
        <w:rPr>
          <w:rFonts w:ascii="Calibri" w:hAnsi="Calibri" w:cs="Calibri"/>
          <w:sz w:val="22"/>
          <w:szCs w:val="22"/>
          <w:lang w:val="bs-Latn-BA"/>
        </w:rPr>
      </w:pPr>
      <w:r w:rsidRPr="004A721C">
        <w:rPr>
          <w:rFonts w:ascii="Calibri" w:hAnsi="Calibri" w:cs="Calibri"/>
          <w:sz w:val="22"/>
          <w:szCs w:val="22"/>
          <w:lang w:val="bs-Latn-BA"/>
        </w:rPr>
        <w:t>Nabavka</w:t>
      </w:r>
      <w:r w:rsidR="006B7707">
        <w:rPr>
          <w:rFonts w:ascii="Calibri" w:hAnsi="Calibri" w:cs="Calibri"/>
          <w:sz w:val="22"/>
          <w:szCs w:val="22"/>
          <w:lang w:val="bs-Latn-BA"/>
        </w:rPr>
        <w:t xml:space="preserve"> </w:t>
      </w:r>
      <w:r w:rsidRPr="004A721C">
        <w:rPr>
          <w:rFonts w:ascii="Calibri" w:hAnsi="Calibri" w:cs="Calibri"/>
          <w:sz w:val="22"/>
          <w:szCs w:val="22"/>
          <w:lang w:val="bs-Latn-BA"/>
        </w:rPr>
        <w:t xml:space="preserve">opreme </w:t>
      </w:r>
      <w:r w:rsidR="723D7D26" w:rsidRPr="004A721C">
        <w:rPr>
          <w:rFonts w:ascii="Calibri" w:hAnsi="Calibri" w:cs="Calibri"/>
          <w:sz w:val="22"/>
          <w:szCs w:val="22"/>
          <w:lang w:val="bs-Latn-BA"/>
        </w:rPr>
        <w:t>manje vrijednosti</w:t>
      </w:r>
      <w:r w:rsidRPr="004A721C">
        <w:rPr>
          <w:rFonts w:ascii="Calibri" w:hAnsi="Calibri" w:cs="Calibri"/>
          <w:sz w:val="22"/>
          <w:szCs w:val="22"/>
          <w:lang w:val="bs-Latn-BA"/>
        </w:rPr>
        <w:t xml:space="preserve"> (</w:t>
      </w:r>
      <w:r w:rsidR="2B85214E" w:rsidRPr="004A721C">
        <w:rPr>
          <w:rFonts w:ascii="Calibri" w:hAnsi="Calibri" w:cs="Calibri"/>
          <w:sz w:val="22"/>
          <w:szCs w:val="22"/>
          <w:lang w:val="bs-Latn-BA"/>
        </w:rPr>
        <w:t>do maksimalno 18</w:t>
      </w:r>
      <w:r w:rsidR="00DC4352">
        <w:rPr>
          <w:rFonts w:ascii="Calibri" w:hAnsi="Calibri" w:cs="Calibri"/>
          <w:sz w:val="22"/>
          <w:szCs w:val="22"/>
          <w:lang w:val="bs-Latn-BA"/>
        </w:rPr>
        <w:t>.</w:t>
      </w:r>
      <w:r w:rsidR="2B85214E" w:rsidRPr="004A721C">
        <w:rPr>
          <w:rFonts w:ascii="Calibri" w:hAnsi="Calibri" w:cs="Calibri"/>
          <w:sz w:val="22"/>
          <w:szCs w:val="22"/>
          <w:lang w:val="bs-Latn-BA"/>
        </w:rPr>
        <w:t>000</w:t>
      </w:r>
      <w:r w:rsidR="00DC4352">
        <w:rPr>
          <w:rFonts w:ascii="Calibri" w:hAnsi="Calibri" w:cs="Calibri"/>
          <w:sz w:val="22"/>
          <w:szCs w:val="22"/>
          <w:lang w:val="bs-Latn-BA"/>
        </w:rPr>
        <w:t>,</w:t>
      </w:r>
      <w:r w:rsidR="2B85214E" w:rsidRPr="004A721C">
        <w:rPr>
          <w:rFonts w:ascii="Calibri" w:hAnsi="Calibri" w:cs="Calibri"/>
          <w:sz w:val="22"/>
          <w:szCs w:val="22"/>
          <w:lang w:val="bs-Latn-BA"/>
        </w:rPr>
        <w:t>00</w:t>
      </w:r>
      <w:r w:rsidR="0001068B" w:rsidRPr="004A721C">
        <w:rPr>
          <w:rFonts w:ascii="Calibri" w:hAnsi="Calibri" w:cs="Calibri"/>
          <w:sz w:val="22"/>
          <w:szCs w:val="22"/>
          <w:lang w:val="bs-Latn-BA"/>
        </w:rPr>
        <w:t xml:space="preserve"> BAM</w:t>
      </w:r>
      <w:r w:rsidR="2B85214E" w:rsidRPr="004A721C">
        <w:rPr>
          <w:rFonts w:ascii="Calibri" w:hAnsi="Calibri" w:cs="Calibri"/>
          <w:sz w:val="22"/>
          <w:szCs w:val="22"/>
          <w:lang w:val="bs-Latn-BA"/>
        </w:rPr>
        <w:t xml:space="preserve"> iz sredstava</w:t>
      </w:r>
      <w:r w:rsidR="004C7E32">
        <w:rPr>
          <w:rFonts w:ascii="Calibri" w:hAnsi="Calibri" w:cs="Calibri"/>
          <w:sz w:val="22"/>
          <w:szCs w:val="22"/>
          <w:lang w:val="bs-Latn-BA"/>
        </w:rPr>
        <w:t xml:space="preserve"> </w:t>
      </w:r>
      <w:r w:rsidR="2B85214E" w:rsidRPr="004A721C">
        <w:rPr>
          <w:rFonts w:ascii="Calibri" w:hAnsi="Calibri" w:cs="Calibri"/>
          <w:sz w:val="22"/>
          <w:szCs w:val="22"/>
          <w:lang w:val="bs-Latn-BA"/>
        </w:rPr>
        <w:t>MZ</w:t>
      </w:r>
      <w:r w:rsidR="45C8E7C0" w:rsidRPr="004A721C">
        <w:rPr>
          <w:rFonts w:ascii="Calibri" w:hAnsi="Calibri" w:cs="Calibri"/>
          <w:sz w:val="22"/>
          <w:szCs w:val="22"/>
          <w:lang w:val="bs-Latn-BA"/>
        </w:rPr>
        <w:t xml:space="preserve"> Projekta</w:t>
      </w:r>
      <w:r w:rsidR="2B85214E" w:rsidRPr="004A721C">
        <w:rPr>
          <w:rFonts w:ascii="Calibri" w:hAnsi="Calibri" w:cs="Calibri"/>
          <w:sz w:val="22"/>
          <w:szCs w:val="22"/>
          <w:lang w:val="bs-Latn-BA"/>
        </w:rPr>
        <w:t xml:space="preserve">, </w:t>
      </w:r>
      <w:r w:rsidR="389CB89A" w:rsidRPr="004A721C">
        <w:rPr>
          <w:rFonts w:ascii="Calibri" w:hAnsi="Calibri" w:cs="Calibri"/>
          <w:sz w:val="22"/>
          <w:szCs w:val="22"/>
          <w:lang w:val="bs-Latn-BA"/>
        </w:rPr>
        <w:t>bez PDV-a</w:t>
      </w:r>
      <w:r w:rsidRPr="004A721C">
        <w:rPr>
          <w:rFonts w:ascii="Calibri" w:hAnsi="Calibri" w:cs="Calibri"/>
          <w:sz w:val="22"/>
          <w:szCs w:val="22"/>
          <w:lang w:val="bs-Latn-BA"/>
        </w:rPr>
        <w:t>).</w:t>
      </w:r>
    </w:p>
    <w:p w14:paraId="7CBE5E65" w14:textId="77777777" w:rsidR="007B35C1" w:rsidRPr="004A721C" w:rsidRDefault="00856F07" w:rsidP="00856F07">
      <w:pPr>
        <w:pStyle w:val="Heading2"/>
        <w:shd w:val="clear" w:color="auto" w:fill="B4C6E7" w:themeFill="accent1" w:themeFillTint="66"/>
        <w:rPr>
          <w:color w:val="auto"/>
          <w:lang w:val="bs-Latn-BA"/>
        </w:rPr>
      </w:pPr>
      <w:r w:rsidRPr="004A721C">
        <w:rPr>
          <w:color w:val="auto"/>
          <w:lang w:val="bs-Latn-BA"/>
        </w:rPr>
        <w:t xml:space="preserve">6. </w:t>
      </w:r>
      <w:r w:rsidR="002963D5" w:rsidRPr="004A721C">
        <w:rPr>
          <w:color w:val="auto"/>
          <w:lang w:val="bs-Latn-BA"/>
        </w:rPr>
        <w:t>Informacije</w:t>
      </w:r>
      <w:r w:rsidR="007B35C1" w:rsidRPr="004A721C">
        <w:rPr>
          <w:color w:val="auto"/>
          <w:lang w:val="bs-Latn-BA"/>
        </w:rPr>
        <w:t xml:space="preserve"> o </w:t>
      </w:r>
      <w:r w:rsidR="002963D5" w:rsidRPr="004A721C">
        <w:rPr>
          <w:color w:val="auto"/>
          <w:lang w:val="bs-Latn-BA"/>
        </w:rPr>
        <w:t>projektnoj aplikaciji</w:t>
      </w:r>
    </w:p>
    <w:p w14:paraId="7CBE5E66" w14:textId="536BF52B" w:rsidR="00EC5CBB" w:rsidRPr="004A721C" w:rsidRDefault="00DC4352" w:rsidP="00EC5CBB">
      <w:pPr>
        <w:pStyle w:val="BodyText"/>
        <w:spacing w:before="120" w:after="120"/>
        <w:jc w:val="both"/>
        <w:rPr>
          <w:rFonts w:asciiTheme="minorHAnsi" w:hAnsiTheme="minorHAnsi"/>
          <w:snapToGrid w:val="0"/>
          <w:color w:val="auto"/>
          <w:sz w:val="22"/>
          <w:szCs w:val="22"/>
          <w:lang w:val="bs-Latn-BA"/>
        </w:rPr>
      </w:pPr>
      <w:r>
        <w:rPr>
          <w:rFonts w:asciiTheme="minorHAnsi" w:hAnsiTheme="minorHAnsi"/>
          <w:snapToGrid w:val="0"/>
          <w:color w:val="auto"/>
          <w:sz w:val="22"/>
          <w:szCs w:val="22"/>
          <w:lang w:val="bs-Latn-BA"/>
        </w:rPr>
        <w:t>Da bi p</w:t>
      </w:r>
      <w:r w:rsidR="00BD195B" w:rsidRPr="004A721C">
        <w:rPr>
          <w:rFonts w:asciiTheme="minorHAnsi" w:hAnsiTheme="minorHAnsi"/>
          <w:snapToGrid w:val="0"/>
          <w:color w:val="auto"/>
          <w:sz w:val="22"/>
          <w:szCs w:val="22"/>
          <w:lang w:val="bs-Latn-BA"/>
        </w:rPr>
        <w:t>rojektna aplikacija</w:t>
      </w:r>
      <w:r w:rsidR="006B7707">
        <w:rPr>
          <w:rFonts w:asciiTheme="minorHAnsi" w:hAnsiTheme="minorHAnsi"/>
          <w:snapToGrid w:val="0"/>
          <w:color w:val="auto"/>
          <w:sz w:val="22"/>
          <w:szCs w:val="22"/>
          <w:lang w:val="bs-Latn-BA"/>
        </w:rPr>
        <w:t xml:space="preserve"> </w:t>
      </w:r>
      <w:r w:rsidR="00A54A1C" w:rsidRPr="004A721C">
        <w:rPr>
          <w:rFonts w:asciiTheme="minorHAnsi" w:hAnsiTheme="minorHAnsi"/>
          <w:snapToGrid w:val="0"/>
          <w:color w:val="auto"/>
          <w:sz w:val="22"/>
          <w:szCs w:val="22"/>
          <w:lang w:val="bs-Latn-BA"/>
        </w:rPr>
        <w:t>bila uzeta u razmatranje</w:t>
      </w:r>
      <w:r>
        <w:rPr>
          <w:rFonts w:asciiTheme="minorHAnsi" w:hAnsiTheme="minorHAnsi"/>
          <w:snapToGrid w:val="0"/>
          <w:color w:val="auto"/>
          <w:sz w:val="22"/>
          <w:szCs w:val="22"/>
          <w:lang w:val="bs-Latn-BA"/>
        </w:rPr>
        <w:t>, ista</w:t>
      </w:r>
      <w:r w:rsidR="006B7707">
        <w:rPr>
          <w:rFonts w:asciiTheme="minorHAnsi" w:hAnsiTheme="minorHAnsi"/>
          <w:snapToGrid w:val="0"/>
          <w:color w:val="auto"/>
          <w:sz w:val="22"/>
          <w:szCs w:val="22"/>
          <w:lang w:val="bs-Latn-BA"/>
        </w:rPr>
        <w:t xml:space="preserve"> </w:t>
      </w:r>
      <w:r w:rsidR="00EC5CBB" w:rsidRPr="004A721C">
        <w:rPr>
          <w:rFonts w:asciiTheme="minorHAnsi" w:hAnsiTheme="minorHAnsi"/>
          <w:b/>
          <w:snapToGrid w:val="0"/>
          <w:color w:val="auto"/>
          <w:sz w:val="22"/>
          <w:szCs w:val="22"/>
          <w:lang w:val="bs-Latn-BA"/>
        </w:rPr>
        <w:t>mora</w:t>
      </w:r>
      <w:r w:rsidR="006B7707">
        <w:rPr>
          <w:rFonts w:asciiTheme="minorHAnsi" w:hAnsiTheme="minorHAnsi"/>
          <w:b/>
          <w:snapToGrid w:val="0"/>
          <w:color w:val="auto"/>
          <w:sz w:val="22"/>
          <w:szCs w:val="22"/>
          <w:lang w:val="bs-Latn-BA"/>
        </w:rPr>
        <w:t xml:space="preserve"> </w:t>
      </w:r>
      <w:r w:rsidR="00FD2123" w:rsidRPr="004A721C">
        <w:rPr>
          <w:rFonts w:asciiTheme="minorHAnsi" w:hAnsiTheme="minorHAnsi"/>
          <w:b/>
          <w:snapToGrid w:val="0"/>
          <w:color w:val="auto"/>
          <w:sz w:val="22"/>
          <w:szCs w:val="22"/>
          <w:lang w:val="bs-Latn-BA"/>
        </w:rPr>
        <w:t>ispunjavati administrativne preduslove. Administrativni preduslovi podrazumijevaju da aplikacija sadrži slijedeće</w:t>
      </w:r>
      <w:r w:rsidR="00EC5CBB" w:rsidRPr="004A721C">
        <w:rPr>
          <w:rFonts w:asciiTheme="minorHAnsi" w:hAnsiTheme="minorHAnsi"/>
          <w:snapToGrid w:val="0"/>
          <w:color w:val="auto"/>
          <w:sz w:val="22"/>
          <w:szCs w:val="22"/>
          <w:lang w:val="bs-Latn-BA"/>
        </w:rPr>
        <w:t>:</w:t>
      </w:r>
    </w:p>
    <w:p w14:paraId="7CBE5E67" w14:textId="77777777" w:rsidR="00EC5CBB" w:rsidRPr="004A721C" w:rsidRDefault="00EC5CBB" w:rsidP="00EC5CBB">
      <w:pPr>
        <w:pStyle w:val="ListParagraph"/>
        <w:numPr>
          <w:ilvl w:val="0"/>
          <w:numId w:val="3"/>
        </w:numPr>
        <w:spacing w:before="120" w:after="120"/>
        <w:ind w:right="43"/>
        <w:jc w:val="both"/>
        <w:rPr>
          <w:rFonts w:asciiTheme="minorHAnsi" w:hAnsiTheme="minorHAnsi"/>
          <w:bCs/>
          <w:sz w:val="22"/>
          <w:szCs w:val="22"/>
          <w:lang w:val="bs-Latn-BA"/>
        </w:rPr>
      </w:pPr>
      <w:r w:rsidRPr="004A721C">
        <w:rPr>
          <w:rFonts w:asciiTheme="minorHAnsi" w:hAnsiTheme="minorHAnsi"/>
          <w:bCs/>
          <w:sz w:val="22"/>
          <w:szCs w:val="22"/>
          <w:lang w:val="bs-Latn-BA"/>
        </w:rPr>
        <w:t>Prijedlog projekta (</w:t>
      </w:r>
      <w:r w:rsidRPr="004A721C">
        <w:rPr>
          <w:rFonts w:asciiTheme="minorHAnsi" w:hAnsiTheme="minorHAnsi"/>
          <w:bCs/>
          <w:i/>
          <w:sz w:val="22"/>
          <w:szCs w:val="22"/>
          <w:lang w:val="bs-Latn-BA"/>
        </w:rPr>
        <w:t>Word format – Prilog 1</w:t>
      </w:r>
      <w:r w:rsidRPr="004A721C">
        <w:rPr>
          <w:rFonts w:asciiTheme="minorHAnsi" w:hAnsiTheme="minorHAnsi"/>
          <w:bCs/>
          <w:sz w:val="22"/>
          <w:szCs w:val="22"/>
          <w:lang w:val="bs-Latn-BA"/>
        </w:rPr>
        <w:t>);</w:t>
      </w:r>
    </w:p>
    <w:p w14:paraId="7CBE5E68" w14:textId="77777777" w:rsidR="00EC5CBB" w:rsidRPr="004A721C" w:rsidRDefault="002A500B" w:rsidP="00EC5CBB">
      <w:pPr>
        <w:pStyle w:val="ListParagraph"/>
        <w:numPr>
          <w:ilvl w:val="0"/>
          <w:numId w:val="3"/>
        </w:numPr>
        <w:spacing w:before="120" w:after="120"/>
        <w:ind w:right="43"/>
        <w:jc w:val="both"/>
        <w:rPr>
          <w:rFonts w:asciiTheme="minorHAnsi" w:hAnsiTheme="minorHAnsi"/>
          <w:bCs/>
          <w:sz w:val="22"/>
          <w:szCs w:val="22"/>
          <w:lang w:val="bs-Latn-BA"/>
        </w:rPr>
      </w:pPr>
      <w:r w:rsidRPr="004A721C">
        <w:rPr>
          <w:rFonts w:asciiTheme="minorHAnsi" w:hAnsiTheme="minorHAnsi"/>
          <w:bCs/>
          <w:sz w:val="22"/>
          <w:szCs w:val="22"/>
          <w:lang w:val="bs-Latn-BA"/>
        </w:rPr>
        <w:t>Budžet projekta</w:t>
      </w:r>
      <w:r w:rsidR="00EC5CBB" w:rsidRPr="004A721C">
        <w:rPr>
          <w:rFonts w:asciiTheme="minorHAnsi" w:hAnsiTheme="minorHAnsi"/>
          <w:bCs/>
          <w:sz w:val="22"/>
          <w:szCs w:val="22"/>
          <w:lang w:val="bs-Latn-BA"/>
        </w:rPr>
        <w:t xml:space="preserve"> (</w:t>
      </w:r>
      <w:r w:rsidR="00EC5CBB" w:rsidRPr="004A721C">
        <w:rPr>
          <w:rFonts w:asciiTheme="minorHAnsi" w:hAnsiTheme="minorHAnsi"/>
          <w:bCs/>
          <w:i/>
          <w:sz w:val="22"/>
          <w:szCs w:val="22"/>
          <w:lang w:val="bs-Latn-BA"/>
        </w:rPr>
        <w:t>Excel format - Prilog 2</w:t>
      </w:r>
      <w:r w:rsidR="00EC5CBB" w:rsidRPr="004A721C">
        <w:rPr>
          <w:rFonts w:asciiTheme="minorHAnsi" w:hAnsiTheme="minorHAnsi"/>
          <w:bCs/>
          <w:sz w:val="22"/>
          <w:szCs w:val="22"/>
          <w:lang w:val="bs-Latn-BA"/>
        </w:rPr>
        <w:t>);</w:t>
      </w:r>
    </w:p>
    <w:p w14:paraId="7CBE5E69" w14:textId="77777777" w:rsidR="00EC5CBB" w:rsidRPr="004A721C" w:rsidRDefault="002A500B" w:rsidP="00EC5CBB">
      <w:pPr>
        <w:pStyle w:val="ListParagraph"/>
        <w:numPr>
          <w:ilvl w:val="0"/>
          <w:numId w:val="3"/>
        </w:numPr>
        <w:spacing w:before="120" w:after="120"/>
        <w:ind w:right="43"/>
        <w:jc w:val="both"/>
        <w:rPr>
          <w:rFonts w:asciiTheme="minorHAnsi" w:hAnsiTheme="minorHAnsi"/>
          <w:bCs/>
          <w:sz w:val="22"/>
          <w:szCs w:val="22"/>
          <w:lang w:val="bs-Latn-BA"/>
        </w:rPr>
      </w:pPr>
      <w:r w:rsidRPr="004A721C">
        <w:rPr>
          <w:rFonts w:asciiTheme="minorHAnsi" w:hAnsiTheme="minorHAnsi"/>
          <w:bCs/>
          <w:sz w:val="22"/>
          <w:szCs w:val="22"/>
          <w:lang w:val="bs-Latn-BA"/>
        </w:rPr>
        <w:t>Logički okvir</w:t>
      </w:r>
      <w:r w:rsidR="00EC5CBB" w:rsidRPr="004A721C">
        <w:rPr>
          <w:rFonts w:asciiTheme="minorHAnsi" w:hAnsiTheme="minorHAnsi"/>
          <w:bCs/>
          <w:sz w:val="22"/>
          <w:szCs w:val="22"/>
          <w:lang w:val="bs-Latn-BA"/>
        </w:rPr>
        <w:t xml:space="preserve"> (</w:t>
      </w:r>
      <w:r w:rsidR="00EC5CBB" w:rsidRPr="004A721C">
        <w:rPr>
          <w:rFonts w:asciiTheme="minorHAnsi" w:hAnsiTheme="minorHAnsi"/>
          <w:bCs/>
          <w:i/>
          <w:sz w:val="22"/>
          <w:szCs w:val="22"/>
          <w:lang w:val="bs-Latn-BA"/>
        </w:rPr>
        <w:t>Word format - Prilog 3</w:t>
      </w:r>
      <w:r w:rsidR="00EC5CBB" w:rsidRPr="004A721C">
        <w:rPr>
          <w:rFonts w:asciiTheme="minorHAnsi" w:hAnsiTheme="minorHAnsi"/>
          <w:bCs/>
          <w:sz w:val="22"/>
          <w:szCs w:val="22"/>
          <w:lang w:val="bs-Latn-BA"/>
        </w:rPr>
        <w:t>);</w:t>
      </w:r>
    </w:p>
    <w:p w14:paraId="7CBE5E6A" w14:textId="77777777" w:rsidR="6C362BB3" w:rsidRDefault="00EC5CBB" w:rsidP="2C9FA939">
      <w:pPr>
        <w:pStyle w:val="ListParagraph"/>
        <w:numPr>
          <w:ilvl w:val="0"/>
          <w:numId w:val="3"/>
        </w:numPr>
        <w:spacing w:before="120" w:after="120"/>
        <w:ind w:right="43"/>
        <w:jc w:val="both"/>
        <w:rPr>
          <w:rFonts w:asciiTheme="minorHAnsi" w:hAnsiTheme="minorHAnsi"/>
          <w:sz w:val="22"/>
          <w:szCs w:val="22"/>
          <w:lang w:val="bs-Latn-BA"/>
        </w:rPr>
      </w:pPr>
      <w:r w:rsidRPr="2C9FA939">
        <w:rPr>
          <w:rFonts w:asciiTheme="minorHAnsi" w:hAnsiTheme="minorHAnsi"/>
          <w:sz w:val="22"/>
          <w:szCs w:val="22"/>
          <w:lang w:val="bs-Latn-BA"/>
        </w:rPr>
        <w:t xml:space="preserve">Plan aktivnosti (Word format - </w:t>
      </w:r>
      <w:r w:rsidRPr="2C9FA939">
        <w:rPr>
          <w:rFonts w:asciiTheme="minorHAnsi" w:hAnsiTheme="minorHAnsi"/>
          <w:i/>
          <w:iCs/>
          <w:sz w:val="22"/>
          <w:szCs w:val="22"/>
          <w:lang w:val="bs-Latn-BA"/>
        </w:rPr>
        <w:t>Prilog</w:t>
      </w:r>
      <w:r w:rsidRPr="2C9FA939">
        <w:rPr>
          <w:rFonts w:asciiTheme="minorHAnsi" w:hAnsiTheme="minorHAnsi"/>
          <w:sz w:val="22"/>
          <w:szCs w:val="22"/>
          <w:lang w:val="bs-Latn-BA"/>
        </w:rPr>
        <w:t xml:space="preserve"> 4);</w:t>
      </w:r>
    </w:p>
    <w:p w14:paraId="7CBE5E6B" w14:textId="77777777" w:rsidR="001B4794" w:rsidRDefault="001B4794" w:rsidP="2C9FA939">
      <w:pPr>
        <w:pStyle w:val="ListParagraph"/>
        <w:numPr>
          <w:ilvl w:val="0"/>
          <w:numId w:val="3"/>
        </w:numPr>
        <w:spacing w:before="120" w:after="120"/>
        <w:ind w:right="43"/>
        <w:jc w:val="both"/>
        <w:rPr>
          <w:rFonts w:asciiTheme="minorHAnsi" w:hAnsiTheme="minorHAnsi"/>
          <w:sz w:val="22"/>
          <w:szCs w:val="22"/>
          <w:lang w:val="bs-Latn-BA"/>
        </w:rPr>
      </w:pPr>
      <w:r w:rsidRPr="001B4794">
        <w:rPr>
          <w:rFonts w:asciiTheme="minorHAnsi" w:hAnsiTheme="minorHAnsi"/>
          <w:sz w:val="22"/>
          <w:szCs w:val="22"/>
          <w:lang w:val="bs-Latn-BA"/>
        </w:rPr>
        <w:t xml:space="preserve">Pismo potvrde o obaveznom </w:t>
      </w:r>
      <w:proofErr w:type="spellStart"/>
      <w:r w:rsidRPr="001B4794">
        <w:rPr>
          <w:rFonts w:asciiTheme="minorHAnsi" w:hAnsiTheme="minorHAnsi"/>
          <w:sz w:val="22"/>
          <w:szCs w:val="22"/>
          <w:lang w:val="bs-Latn-BA"/>
        </w:rPr>
        <w:t>sufinansiranju</w:t>
      </w:r>
      <w:proofErr w:type="spellEnd"/>
      <w:r w:rsidRPr="001B4794">
        <w:rPr>
          <w:rFonts w:asciiTheme="minorHAnsi" w:hAnsiTheme="minorHAnsi"/>
          <w:sz w:val="22"/>
          <w:szCs w:val="22"/>
          <w:lang w:val="bs-Latn-BA"/>
        </w:rPr>
        <w:t xml:space="preserve"> od strane JLS</w:t>
      </w:r>
      <w:r w:rsidR="00547D4F" w:rsidRPr="2C9FA939">
        <w:rPr>
          <w:rFonts w:asciiTheme="minorHAnsi" w:hAnsiTheme="minorHAnsi"/>
          <w:sz w:val="22"/>
          <w:szCs w:val="22"/>
          <w:lang w:val="bs-Latn-BA"/>
        </w:rPr>
        <w:t xml:space="preserve">(Word format - </w:t>
      </w:r>
      <w:r w:rsidR="00547D4F" w:rsidRPr="2C9FA939">
        <w:rPr>
          <w:rFonts w:asciiTheme="minorHAnsi" w:hAnsiTheme="minorHAnsi"/>
          <w:i/>
          <w:iCs/>
          <w:sz w:val="22"/>
          <w:szCs w:val="22"/>
          <w:lang w:val="bs-Latn-BA"/>
        </w:rPr>
        <w:t>Prilog</w:t>
      </w:r>
      <w:r w:rsidR="00547D4F" w:rsidRPr="00547D4F">
        <w:rPr>
          <w:rFonts w:asciiTheme="minorHAnsi" w:hAnsiTheme="minorHAnsi"/>
          <w:i/>
          <w:iCs/>
          <w:sz w:val="22"/>
          <w:szCs w:val="22"/>
          <w:lang w:val="bs-Latn-BA"/>
        </w:rPr>
        <w:t>5)</w:t>
      </w:r>
      <w:r w:rsidR="00547D4F" w:rsidRPr="2C9FA939">
        <w:rPr>
          <w:rFonts w:asciiTheme="minorHAnsi" w:hAnsiTheme="minorHAnsi"/>
          <w:sz w:val="22"/>
          <w:szCs w:val="22"/>
          <w:lang w:val="bs-Latn-BA"/>
        </w:rPr>
        <w:t>;</w:t>
      </w:r>
    </w:p>
    <w:p w14:paraId="7CBE5E6C" w14:textId="12FCC1DB" w:rsidR="00053AA3" w:rsidRPr="004A721C" w:rsidRDefault="0DB18D44" w:rsidP="00053AA3">
      <w:pPr>
        <w:pStyle w:val="BodyText"/>
        <w:numPr>
          <w:ilvl w:val="0"/>
          <w:numId w:val="3"/>
        </w:numPr>
        <w:tabs>
          <w:tab w:val="clear" w:pos="426"/>
        </w:tabs>
        <w:spacing w:before="120" w:after="120"/>
        <w:jc w:val="both"/>
        <w:rPr>
          <w:rFonts w:ascii="Calibri" w:hAnsi="Calibri"/>
          <w:snapToGrid w:val="0"/>
          <w:color w:val="auto"/>
          <w:sz w:val="22"/>
          <w:szCs w:val="22"/>
          <w:lang w:val="bs-Latn-BA"/>
        </w:rPr>
      </w:pPr>
      <w:r w:rsidRPr="004A721C">
        <w:rPr>
          <w:rFonts w:ascii="Calibri" w:hAnsi="Calibri"/>
          <w:snapToGrid w:val="0"/>
          <w:sz w:val="22"/>
          <w:szCs w:val="22"/>
          <w:lang w:val="bs-Latn-BA"/>
        </w:rPr>
        <w:t xml:space="preserve">Pismo </w:t>
      </w:r>
      <w:r w:rsidR="00DC4352">
        <w:rPr>
          <w:rFonts w:ascii="Calibri" w:hAnsi="Calibri"/>
          <w:snapToGrid w:val="0"/>
          <w:sz w:val="22"/>
          <w:szCs w:val="22"/>
          <w:lang w:val="bs-Latn-BA"/>
        </w:rPr>
        <w:t>namjere</w:t>
      </w:r>
      <w:r w:rsidR="006B7707">
        <w:rPr>
          <w:rFonts w:ascii="Calibri" w:hAnsi="Calibri"/>
          <w:snapToGrid w:val="0"/>
          <w:sz w:val="22"/>
          <w:szCs w:val="22"/>
          <w:lang w:val="bs-Latn-BA"/>
        </w:rPr>
        <w:t xml:space="preserve"> </w:t>
      </w:r>
      <w:r w:rsidR="4858F8DE" w:rsidRPr="004A721C">
        <w:rPr>
          <w:rFonts w:ascii="Calibri" w:hAnsi="Calibri"/>
          <w:snapToGrid w:val="0"/>
          <w:sz w:val="22"/>
          <w:szCs w:val="22"/>
          <w:lang w:val="bs-Latn-BA"/>
        </w:rPr>
        <w:t xml:space="preserve">u slučaju </w:t>
      </w:r>
      <w:r w:rsidRPr="004A721C">
        <w:rPr>
          <w:rFonts w:ascii="Calibri" w:hAnsi="Calibri"/>
          <w:snapToGrid w:val="0"/>
          <w:sz w:val="22"/>
          <w:szCs w:val="22"/>
          <w:lang w:val="bs-Latn-BA"/>
        </w:rPr>
        <w:t>dodatno</w:t>
      </w:r>
      <w:r w:rsidR="42B11BA4" w:rsidRPr="004A721C">
        <w:rPr>
          <w:rFonts w:ascii="Calibri" w:hAnsi="Calibri"/>
          <w:snapToGrid w:val="0"/>
          <w:sz w:val="22"/>
          <w:szCs w:val="22"/>
          <w:lang w:val="bs-Latn-BA"/>
        </w:rPr>
        <w:t>g</w:t>
      </w:r>
      <w:r w:rsidR="006B7707">
        <w:rPr>
          <w:rFonts w:ascii="Calibri" w:hAnsi="Calibri"/>
          <w:snapToGrid w:val="0"/>
          <w:sz w:val="22"/>
          <w:szCs w:val="22"/>
          <w:lang w:val="bs-Latn-BA"/>
        </w:rPr>
        <w:t xml:space="preserve"> </w:t>
      </w:r>
      <w:proofErr w:type="spellStart"/>
      <w:r w:rsidRPr="004A721C">
        <w:rPr>
          <w:rFonts w:ascii="Calibri" w:hAnsi="Calibri"/>
          <w:snapToGrid w:val="0"/>
          <w:sz w:val="22"/>
          <w:szCs w:val="22"/>
          <w:lang w:val="bs-Latn-BA"/>
        </w:rPr>
        <w:t>sufinansiranj</w:t>
      </w:r>
      <w:r w:rsidR="00E3BF1E" w:rsidRPr="004A721C">
        <w:rPr>
          <w:rFonts w:ascii="Calibri" w:hAnsi="Calibri"/>
          <w:snapToGrid w:val="0"/>
          <w:sz w:val="22"/>
          <w:szCs w:val="22"/>
          <w:lang w:val="bs-Latn-BA"/>
        </w:rPr>
        <w:t>a</w:t>
      </w:r>
      <w:proofErr w:type="spellEnd"/>
      <w:r w:rsidR="00923687">
        <w:rPr>
          <w:rFonts w:ascii="Calibri" w:hAnsi="Calibri"/>
          <w:snapToGrid w:val="0"/>
          <w:sz w:val="22"/>
          <w:szCs w:val="22"/>
          <w:lang w:val="bs-Latn-BA"/>
        </w:rPr>
        <w:t xml:space="preserve"> </w:t>
      </w:r>
      <w:r w:rsidR="00547D4F" w:rsidRPr="2C9FA939">
        <w:rPr>
          <w:rFonts w:asciiTheme="minorHAnsi" w:hAnsiTheme="minorHAnsi"/>
          <w:sz w:val="22"/>
          <w:szCs w:val="22"/>
          <w:lang w:val="bs-Latn-BA"/>
        </w:rPr>
        <w:t xml:space="preserve">(Word format - </w:t>
      </w:r>
      <w:r w:rsidR="00547D4F" w:rsidRPr="2C9FA939">
        <w:rPr>
          <w:rFonts w:asciiTheme="minorHAnsi" w:hAnsiTheme="minorHAnsi"/>
          <w:i/>
          <w:iCs/>
          <w:sz w:val="22"/>
          <w:szCs w:val="22"/>
          <w:lang w:val="bs-Latn-BA"/>
        </w:rPr>
        <w:t>Prilog</w:t>
      </w:r>
      <w:r w:rsidR="00547D4F">
        <w:rPr>
          <w:rFonts w:asciiTheme="minorHAnsi" w:hAnsiTheme="minorHAnsi"/>
          <w:sz w:val="22"/>
          <w:szCs w:val="22"/>
          <w:lang w:val="bs-Latn-BA"/>
        </w:rPr>
        <w:t>6</w:t>
      </w:r>
      <w:r w:rsidR="00547D4F" w:rsidRPr="2C9FA939">
        <w:rPr>
          <w:rFonts w:asciiTheme="minorHAnsi" w:hAnsiTheme="minorHAnsi"/>
          <w:sz w:val="22"/>
          <w:szCs w:val="22"/>
          <w:lang w:val="bs-Latn-BA"/>
        </w:rPr>
        <w:t>)</w:t>
      </w:r>
      <w:r w:rsidR="00DC4352">
        <w:rPr>
          <w:rFonts w:ascii="Calibri" w:hAnsi="Calibri"/>
          <w:sz w:val="22"/>
          <w:szCs w:val="22"/>
          <w:lang w:val="bs-Latn-BA"/>
        </w:rPr>
        <w:t>. U</w:t>
      </w:r>
      <w:r w:rsidR="00FE09A5" w:rsidRPr="004A721C">
        <w:rPr>
          <w:rFonts w:ascii="Calibri" w:hAnsi="Calibri"/>
          <w:sz w:val="22"/>
          <w:szCs w:val="22"/>
          <w:lang w:val="bs-Latn-BA"/>
        </w:rPr>
        <w:t>koliko</w:t>
      </w:r>
      <w:r w:rsidRPr="004A721C">
        <w:rPr>
          <w:rFonts w:ascii="Calibri" w:hAnsi="Calibri"/>
          <w:snapToGrid w:val="0"/>
          <w:sz w:val="22"/>
          <w:szCs w:val="22"/>
          <w:lang w:val="bs-Latn-BA"/>
        </w:rPr>
        <w:t xml:space="preserve"> pored JLS i</w:t>
      </w:r>
      <w:r w:rsidR="00923687">
        <w:rPr>
          <w:rFonts w:ascii="Calibri" w:hAnsi="Calibri"/>
          <w:snapToGrid w:val="0"/>
          <w:sz w:val="22"/>
          <w:szCs w:val="22"/>
          <w:lang w:val="bs-Latn-BA"/>
        </w:rPr>
        <w:t xml:space="preserve"> </w:t>
      </w:r>
      <w:r w:rsidRPr="004A721C">
        <w:rPr>
          <w:rFonts w:ascii="Calibri" w:hAnsi="Calibri"/>
          <w:snapToGrid w:val="0"/>
          <w:sz w:val="22"/>
          <w:szCs w:val="22"/>
          <w:lang w:val="bs-Latn-BA"/>
        </w:rPr>
        <w:t xml:space="preserve">MZ projekta predloženi </w:t>
      </w:r>
      <w:proofErr w:type="spellStart"/>
      <w:r w:rsidRPr="004A721C">
        <w:rPr>
          <w:rFonts w:ascii="Calibri" w:hAnsi="Calibri"/>
          <w:snapToGrid w:val="0"/>
          <w:sz w:val="22"/>
          <w:szCs w:val="22"/>
          <w:lang w:val="bs-Latn-BA"/>
        </w:rPr>
        <w:t>projekat</w:t>
      </w:r>
      <w:proofErr w:type="spellEnd"/>
      <w:r w:rsidR="006B7707">
        <w:rPr>
          <w:rFonts w:ascii="Calibri" w:hAnsi="Calibri"/>
          <w:snapToGrid w:val="0"/>
          <w:sz w:val="22"/>
          <w:szCs w:val="22"/>
          <w:lang w:val="bs-Latn-BA"/>
        </w:rPr>
        <w:t xml:space="preserve"> </w:t>
      </w:r>
      <w:r w:rsidR="00DC4352">
        <w:rPr>
          <w:rFonts w:ascii="Calibri" w:hAnsi="Calibri"/>
          <w:snapToGrid w:val="0"/>
          <w:sz w:val="22"/>
          <w:szCs w:val="22"/>
          <w:lang w:val="bs-Latn-BA"/>
        </w:rPr>
        <w:t xml:space="preserve">planiraju </w:t>
      </w:r>
      <w:proofErr w:type="spellStart"/>
      <w:r w:rsidRPr="004A721C">
        <w:rPr>
          <w:rFonts w:ascii="Calibri" w:hAnsi="Calibri"/>
          <w:snapToGrid w:val="0"/>
          <w:sz w:val="22"/>
          <w:szCs w:val="22"/>
          <w:lang w:val="bs-Latn-BA"/>
        </w:rPr>
        <w:t>sufinansira</w:t>
      </w:r>
      <w:r w:rsidR="00DC4352">
        <w:rPr>
          <w:rFonts w:ascii="Calibri" w:hAnsi="Calibri"/>
          <w:snapToGrid w:val="0"/>
          <w:sz w:val="22"/>
          <w:szCs w:val="22"/>
          <w:lang w:val="bs-Latn-BA"/>
        </w:rPr>
        <w:t>ti</w:t>
      </w:r>
      <w:proofErr w:type="spellEnd"/>
      <w:r w:rsidRPr="004A721C">
        <w:rPr>
          <w:rFonts w:ascii="Calibri" w:hAnsi="Calibri"/>
          <w:snapToGrid w:val="0"/>
          <w:sz w:val="22"/>
          <w:szCs w:val="22"/>
          <w:lang w:val="bs-Latn-BA"/>
        </w:rPr>
        <w:t xml:space="preserve"> i drugi </w:t>
      </w:r>
      <w:r w:rsidR="109A894C" w:rsidRPr="004A721C">
        <w:rPr>
          <w:rFonts w:ascii="Calibri" w:hAnsi="Calibri"/>
          <w:snapToGrid w:val="0"/>
          <w:sz w:val="22"/>
          <w:szCs w:val="22"/>
          <w:lang w:val="bs-Latn-BA"/>
        </w:rPr>
        <w:t xml:space="preserve"> partneri na projektu</w:t>
      </w:r>
      <w:r w:rsidRPr="004A721C">
        <w:rPr>
          <w:rFonts w:ascii="Calibri" w:hAnsi="Calibri"/>
          <w:snapToGrid w:val="0"/>
          <w:sz w:val="22"/>
          <w:szCs w:val="22"/>
          <w:lang w:val="bs-Latn-BA"/>
        </w:rPr>
        <w:t xml:space="preserve">, odnosno ukoliko je MZ </w:t>
      </w:r>
      <w:proofErr w:type="spellStart"/>
      <w:r w:rsidRPr="004A721C">
        <w:rPr>
          <w:rFonts w:ascii="Calibri" w:hAnsi="Calibri"/>
          <w:snapToGrid w:val="0"/>
          <w:sz w:val="22"/>
          <w:szCs w:val="22"/>
          <w:lang w:val="bs-Latn-BA"/>
        </w:rPr>
        <w:t>obezbijedila</w:t>
      </w:r>
      <w:proofErr w:type="spellEnd"/>
      <w:r w:rsidRPr="004A721C">
        <w:rPr>
          <w:rFonts w:ascii="Calibri" w:hAnsi="Calibri"/>
          <w:snapToGrid w:val="0"/>
          <w:sz w:val="22"/>
          <w:szCs w:val="22"/>
          <w:lang w:val="bs-Latn-BA"/>
        </w:rPr>
        <w:t xml:space="preserve"> dodatno </w:t>
      </w:r>
      <w:proofErr w:type="spellStart"/>
      <w:r w:rsidRPr="004A721C">
        <w:rPr>
          <w:rFonts w:ascii="Calibri" w:hAnsi="Calibri"/>
          <w:snapToGrid w:val="0"/>
          <w:sz w:val="22"/>
          <w:szCs w:val="22"/>
          <w:lang w:val="bs-Latn-BA"/>
        </w:rPr>
        <w:t>sufinansiranje</w:t>
      </w:r>
      <w:proofErr w:type="spellEnd"/>
      <w:r w:rsidRPr="004A721C">
        <w:rPr>
          <w:rFonts w:ascii="Calibri" w:hAnsi="Calibri"/>
          <w:snapToGrid w:val="0"/>
          <w:sz w:val="22"/>
          <w:szCs w:val="22"/>
          <w:lang w:val="bs-Latn-BA"/>
        </w:rPr>
        <w:t xml:space="preserve"> iz drugih izvora</w:t>
      </w:r>
      <w:r w:rsidR="00DC4352">
        <w:rPr>
          <w:rFonts w:ascii="Calibri" w:hAnsi="Calibri"/>
          <w:snapToGrid w:val="0"/>
          <w:sz w:val="22"/>
          <w:szCs w:val="22"/>
          <w:lang w:val="bs-Latn-BA"/>
        </w:rPr>
        <w:t>, potrebno je priložiti ovjereno Pismo namjere</w:t>
      </w:r>
      <w:r w:rsidR="00FE09A5" w:rsidRPr="004A721C">
        <w:rPr>
          <w:rFonts w:ascii="Calibri" w:hAnsi="Calibri"/>
          <w:snapToGrid w:val="0"/>
          <w:sz w:val="22"/>
          <w:szCs w:val="22"/>
          <w:lang w:val="bs-Latn-BA"/>
        </w:rPr>
        <w:t>.</w:t>
      </w:r>
      <w:r w:rsidR="006B7707">
        <w:rPr>
          <w:rFonts w:ascii="Calibri" w:hAnsi="Calibri"/>
          <w:snapToGrid w:val="0"/>
          <w:sz w:val="22"/>
          <w:szCs w:val="22"/>
          <w:lang w:val="bs-Latn-BA"/>
        </w:rPr>
        <w:t xml:space="preserve"> </w:t>
      </w:r>
      <w:r w:rsidRPr="004A721C">
        <w:rPr>
          <w:rFonts w:ascii="Calibri" w:hAnsi="Calibri"/>
          <w:snapToGrid w:val="0"/>
          <w:color w:val="auto"/>
          <w:sz w:val="22"/>
          <w:szCs w:val="22"/>
          <w:lang w:val="bs-Latn-BA"/>
        </w:rPr>
        <w:t xml:space="preserve">Sva sredstva će biti objedinjena na </w:t>
      </w:r>
      <w:r w:rsidR="7B54372E" w:rsidRPr="004A721C">
        <w:rPr>
          <w:rFonts w:ascii="Calibri" w:hAnsi="Calibri"/>
          <w:snapToGrid w:val="0"/>
          <w:color w:val="auto"/>
          <w:sz w:val="22"/>
          <w:szCs w:val="22"/>
          <w:lang w:val="bs-Latn-BA"/>
        </w:rPr>
        <w:t xml:space="preserve">namjenskom </w:t>
      </w:r>
      <w:r w:rsidRPr="004A721C">
        <w:rPr>
          <w:rFonts w:ascii="Calibri" w:hAnsi="Calibri"/>
          <w:snapToGrid w:val="0"/>
          <w:color w:val="auto"/>
          <w:sz w:val="22"/>
          <w:szCs w:val="22"/>
          <w:lang w:val="bs-Latn-BA"/>
        </w:rPr>
        <w:t xml:space="preserve">računu JLS prije </w:t>
      </w:r>
      <w:proofErr w:type="spellStart"/>
      <w:r w:rsidRPr="004A721C">
        <w:rPr>
          <w:rFonts w:ascii="Calibri" w:hAnsi="Calibri"/>
          <w:snapToGrid w:val="0"/>
          <w:color w:val="auto"/>
          <w:sz w:val="22"/>
          <w:szCs w:val="22"/>
          <w:lang w:val="bs-Latn-BA"/>
        </w:rPr>
        <w:t>početka</w:t>
      </w:r>
      <w:proofErr w:type="spellEnd"/>
      <w:r w:rsidRPr="004A721C">
        <w:rPr>
          <w:rFonts w:ascii="Calibri" w:hAnsi="Calibri"/>
          <w:snapToGrid w:val="0"/>
          <w:color w:val="auto"/>
          <w:sz w:val="22"/>
          <w:szCs w:val="22"/>
          <w:lang w:val="bs-Latn-BA"/>
        </w:rPr>
        <w:t xml:space="preserve"> implementacije projekata</w:t>
      </w:r>
      <w:r w:rsidR="03AA05C2" w:rsidRPr="004A721C">
        <w:rPr>
          <w:rFonts w:ascii="Calibri" w:hAnsi="Calibri"/>
          <w:snapToGrid w:val="0"/>
          <w:color w:val="auto"/>
          <w:sz w:val="22"/>
          <w:szCs w:val="22"/>
          <w:lang w:val="bs-Latn-BA"/>
        </w:rPr>
        <w:t>;</w:t>
      </w:r>
    </w:p>
    <w:p w14:paraId="7CBE5E6D" w14:textId="77777777" w:rsidR="00053AA3" w:rsidRPr="004A721C" w:rsidRDefault="00053AA3" w:rsidP="00053AA3">
      <w:pPr>
        <w:pStyle w:val="ListParagraph"/>
        <w:numPr>
          <w:ilvl w:val="0"/>
          <w:numId w:val="3"/>
        </w:numPr>
        <w:spacing w:before="120" w:after="120"/>
        <w:ind w:right="43"/>
        <w:jc w:val="both"/>
        <w:rPr>
          <w:rFonts w:ascii="Calibri" w:hAnsi="Calibri"/>
          <w:bCs/>
          <w:snapToGrid w:val="0"/>
          <w:sz w:val="22"/>
          <w:szCs w:val="22"/>
          <w:lang w:val="bs-Latn-BA"/>
        </w:rPr>
      </w:pPr>
      <w:r w:rsidRPr="004A721C">
        <w:rPr>
          <w:rFonts w:ascii="Calibri" w:hAnsi="Calibri"/>
          <w:snapToGrid w:val="0"/>
          <w:sz w:val="22"/>
          <w:szCs w:val="22"/>
          <w:lang w:val="bs-Latn-BA"/>
        </w:rPr>
        <w:t xml:space="preserve">Obrazloženje MZ rukovodstva za odabir podnesenog projekta (povezati sa održanim forumom </w:t>
      </w:r>
      <w:r w:rsidR="004A721C">
        <w:rPr>
          <w:rFonts w:ascii="Calibri" w:hAnsi="Calibri"/>
          <w:snapToGrid w:val="0"/>
          <w:sz w:val="22"/>
          <w:szCs w:val="22"/>
          <w:lang w:val="bs-Latn-BA"/>
        </w:rPr>
        <w:t>građanki i građana</w:t>
      </w:r>
      <w:r w:rsidRPr="004A721C">
        <w:rPr>
          <w:rFonts w:ascii="Calibri" w:hAnsi="Calibri"/>
          <w:snapToGrid w:val="0"/>
          <w:sz w:val="22"/>
          <w:szCs w:val="22"/>
          <w:lang w:val="bs-Latn-BA"/>
        </w:rPr>
        <w:t xml:space="preserve"> i navesti razloge zbog kojih je baš taj </w:t>
      </w:r>
      <w:proofErr w:type="spellStart"/>
      <w:r w:rsidRPr="004A721C">
        <w:rPr>
          <w:rFonts w:ascii="Calibri" w:hAnsi="Calibri"/>
          <w:snapToGrid w:val="0"/>
          <w:sz w:val="22"/>
          <w:szCs w:val="22"/>
          <w:lang w:val="bs-Latn-BA"/>
        </w:rPr>
        <w:t>projekat</w:t>
      </w:r>
      <w:proofErr w:type="spellEnd"/>
      <w:r w:rsidRPr="004A721C">
        <w:rPr>
          <w:rFonts w:ascii="Calibri" w:hAnsi="Calibri"/>
          <w:snapToGrid w:val="0"/>
          <w:sz w:val="22"/>
          <w:szCs w:val="22"/>
          <w:lang w:val="bs-Latn-BA"/>
        </w:rPr>
        <w:t xml:space="preserve"> podnesen);</w:t>
      </w:r>
    </w:p>
    <w:p w14:paraId="7CBE5E6E" w14:textId="77777777" w:rsidR="00EC5CBB" w:rsidRPr="004A721C" w:rsidRDefault="00EC5CBB" w:rsidP="00EC5CBB">
      <w:pPr>
        <w:pStyle w:val="BodyText"/>
        <w:numPr>
          <w:ilvl w:val="0"/>
          <w:numId w:val="3"/>
        </w:numPr>
        <w:tabs>
          <w:tab w:val="clear" w:pos="426"/>
        </w:tabs>
        <w:spacing w:before="120" w:after="120"/>
        <w:jc w:val="both"/>
        <w:rPr>
          <w:rFonts w:asciiTheme="minorHAnsi" w:hAnsiTheme="minorHAnsi"/>
          <w:snapToGrid w:val="0"/>
          <w:color w:val="auto"/>
          <w:sz w:val="22"/>
          <w:szCs w:val="22"/>
          <w:lang w:val="bs-Latn-BA"/>
        </w:rPr>
      </w:pPr>
      <w:r w:rsidRPr="6C362BB3">
        <w:rPr>
          <w:rFonts w:asciiTheme="minorHAnsi" w:hAnsiTheme="minorHAnsi" w:cs="Tahoma"/>
          <w:b/>
          <w:bCs/>
          <w:sz w:val="22"/>
          <w:szCs w:val="22"/>
          <w:lang w:val="bs-Latn-BA"/>
        </w:rPr>
        <w:t>Tehničk</w:t>
      </w:r>
      <w:r w:rsidR="00FD2123" w:rsidRPr="6C362BB3">
        <w:rPr>
          <w:rFonts w:asciiTheme="minorHAnsi" w:hAnsiTheme="minorHAnsi" w:cs="Tahoma"/>
          <w:b/>
          <w:bCs/>
          <w:sz w:val="22"/>
          <w:szCs w:val="22"/>
          <w:lang w:val="bs-Latn-BA"/>
        </w:rPr>
        <w:t>u</w:t>
      </w:r>
      <w:r w:rsidRPr="6C362BB3">
        <w:rPr>
          <w:rFonts w:asciiTheme="minorHAnsi" w:hAnsiTheme="minorHAnsi" w:cs="Tahoma"/>
          <w:b/>
          <w:bCs/>
          <w:sz w:val="22"/>
          <w:szCs w:val="22"/>
          <w:lang w:val="bs-Latn-BA"/>
        </w:rPr>
        <w:t xml:space="preserve"> dokumentacij</w:t>
      </w:r>
      <w:r w:rsidR="00FD2123" w:rsidRPr="6C362BB3">
        <w:rPr>
          <w:rFonts w:asciiTheme="minorHAnsi" w:hAnsiTheme="minorHAnsi" w:cs="Tahoma"/>
          <w:b/>
          <w:bCs/>
          <w:sz w:val="22"/>
          <w:szCs w:val="22"/>
          <w:lang w:val="bs-Latn-BA"/>
        </w:rPr>
        <w:t>u</w:t>
      </w:r>
      <w:r w:rsidRPr="6C362BB3">
        <w:rPr>
          <w:rFonts w:asciiTheme="minorHAnsi" w:hAnsiTheme="minorHAnsi" w:cs="Tahoma"/>
          <w:sz w:val="22"/>
          <w:szCs w:val="22"/>
          <w:lang w:val="bs-Latn-BA"/>
        </w:rPr>
        <w:t>(</w:t>
      </w:r>
      <w:r w:rsidRPr="2C9FA939">
        <w:rPr>
          <w:rFonts w:asciiTheme="minorHAnsi" w:hAnsiTheme="minorHAnsi" w:cs="Tahoma"/>
          <w:i/>
          <w:iCs/>
          <w:sz w:val="22"/>
          <w:szCs w:val="22"/>
          <w:lang w:val="bs-Latn-BA"/>
        </w:rPr>
        <w:t xml:space="preserve">ako se radi o </w:t>
      </w:r>
      <w:r w:rsidR="00403BA0" w:rsidRPr="2C9FA939">
        <w:rPr>
          <w:rFonts w:asciiTheme="minorHAnsi" w:hAnsiTheme="minorHAnsi" w:cs="Tahoma"/>
          <w:i/>
          <w:iCs/>
          <w:sz w:val="22"/>
          <w:szCs w:val="22"/>
          <w:lang w:val="bs-Latn-BA"/>
        </w:rPr>
        <w:t>infrastrukturnim</w:t>
      </w:r>
      <w:r w:rsidR="00391E7B" w:rsidRPr="2C9FA939">
        <w:rPr>
          <w:rFonts w:asciiTheme="minorHAnsi" w:hAnsiTheme="minorHAnsi" w:cs="Tahoma"/>
          <w:i/>
          <w:iCs/>
          <w:sz w:val="22"/>
          <w:szCs w:val="22"/>
          <w:lang w:val="bs-Latn-BA"/>
        </w:rPr>
        <w:t xml:space="preserve">, </w:t>
      </w:r>
      <w:r w:rsidR="001A2F41" w:rsidRPr="2C9FA939">
        <w:rPr>
          <w:rFonts w:asciiTheme="minorHAnsi" w:hAnsiTheme="minorHAnsi" w:cs="Tahoma"/>
          <w:i/>
          <w:iCs/>
          <w:sz w:val="22"/>
          <w:szCs w:val="22"/>
          <w:lang w:val="bs-Latn-BA"/>
        </w:rPr>
        <w:t>gr</w:t>
      </w:r>
      <w:r w:rsidR="00391E7B" w:rsidRPr="2C9FA939">
        <w:rPr>
          <w:rFonts w:asciiTheme="minorHAnsi" w:hAnsiTheme="minorHAnsi" w:cs="Tahoma"/>
          <w:i/>
          <w:iCs/>
          <w:sz w:val="22"/>
          <w:szCs w:val="22"/>
          <w:lang w:val="bs-Latn-BA"/>
        </w:rPr>
        <w:t xml:space="preserve">ađevinskim i </w:t>
      </w:r>
      <w:r w:rsidRPr="2C9FA939">
        <w:rPr>
          <w:rFonts w:asciiTheme="minorHAnsi" w:hAnsiTheme="minorHAnsi" w:cs="Tahoma"/>
          <w:i/>
          <w:iCs/>
          <w:sz w:val="22"/>
          <w:szCs w:val="22"/>
          <w:lang w:val="bs-Latn-BA"/>
        </w:rPr>
        <w:t>sličnim projektima</w:t>
      </w:r>
      <w:r w:rsidRPr="6C362BB3">
        <w:rPr>
          <w:rFonts w:asciiTheme="minorHAnsi" w:hAnsiTheme="minorHAnsi" w:cs="Tahoma"/>
          <w:sz w:val="22"/>
          <w:szCs w:val="22"/>
          <w:lang w:val="bs-Latn-BA"/>
        </w:rPr>
        <w:t>)</w:t>
      </w:r>
      <w:r w:rsidRPr="6C362BB3">
        <w:rPr>
          <w:rFonts w:asciiTheme="minorHAnsi" w:hAnsiTheme="minorHAnsi"/>
          <w:snapToGrid w:val="0"/>
          <w:color w:val="auto"/>
          <w:sz w:val="22"/>
          <w:szCs w:val="22"/>
          <w:lang w:val="bs-Latn-BA"/>
        </w:rPr>
        <w:t>. Ovo uključuje:</w:t>
      </w:r>
    </w:p>
    <w:p w14:paraId="7CBE5E6F" w14:textId="77777777" w:rsidR="00EC5CBB" w:rsidRPr="004A721C" w:rsidRDefault="00EC5CBB" w:rsidP="39065E68">
      <w:pPr>
        <w:pStyle w:val="BodyText"/>
        <w:numPr>
          <w:ilvl w:val="1"/>
          <w:numId w:val="3"/>
        </w:numPr>
        <w:tabs>
          <w:tab w:val="clear" w:pos="426"/>
        </w:tabs>
        <w:spacing w:before="120" w:after="120"/>
        <w:jc w:val="both"/>
        <w:rPr>
          <w:rFonts w:asciiTheme="minorHAnsi" w:hAnsiTheme="minorHAnsi"/>
          <w:snapToGrid w:val="0"/>
          <w:color w:val="auto"/>
          <w:sz w:val="22"/>
          <w:szCs w:val="22"/>
          <w:lang w:val="bs-Latn-BA"/>
        </w:rPr>
      </w:pPr>
      <w:r w:rsidRPr="004A721C">
        <w:rPr>
          <w:rFonts w:asciiTheme="minorHAnsi" w:hAnsiTheme="minorHAnsi"/>
          <w:snapToGrid w:val="0"/>
          <w:color w:val="auto"/>
          <w:sz w:val="22"/>
          <w:szCs w:val="22"/>
          <w:lang w:val="bs-Latn-BA"/>
        </w:rPr>
        <w:t>Dokaz o vlasništvu nad imovinom</w:t>
      </w:r>
      <w:r w:rsidR="00B427FF" w:rsidRPr="004A721C">
        <w:rPr>
          <w:rFonts w:asciiTheme="minorHAnsi" w:hAnsiTheme="minorHAnsi"/>
          <w:snapToGrid w:val="0"/>
          <w:color w:val="auto"/>
          <w:sz w:val="22"/>
          <w:szCs w:val="22"/>
          <w:lang w:val="bs-Latn-BA"/>
        </w:rPr>
        <w:t xml:space="preserve"> (ZK izvadak ili posjedovni list)</w:t>
      </w:r>
      <w:r w:rsidRPr="004A721C">
        <w:rPr>
          <w:rFonts w:asciiTheme="minorHAnsi" w:hAnsiTheme="minorHAnsi"/>
          <w:snapToGrid w:val="0"/>
          <w:color w:val="auto"/>
          <w:sz w:val="22"/>
          <w:szCs w:val="22"/>
          <w:lang w:val="bs-Latn-BA"/>
        </w:rPr>
        <w:t xml:space="preserve"> u koju će se sredstva ulagati, a koja mora biti u vlasništvu MZ ili JLS</w:t>
      </w:r>
      <w:r w:rsidR="73C864E7" w:rsidRPr="004A721C">
        <w:rPr>
          <w:rFonts w:asciiTheme="minorHAnsi" w:hAnsiTheme="minorHAnsi"/>
          <w:snapToGrid w:val="0"/>
          <w:color w:val="auto"/>
          <w:sz w:val="22"/>
          <w:szCs w:val="22"/>
          <w:lang w:val="bs-Latn-BA"/>
        </w:rPr>
        <w:t xml:space="preserve"> ili javne ustanove</w:t>
      </w:r>
      <w:r w:rsidRPr="004A721C">
        <w:rPr>
          <w:rFonts w:asciiTheme="minorHAnsi" w:hAnsiTheme="minorHAnsi"/>
          <w:snapToGrid w:val="0"/>
          <w:color w:val="auto"/>
          <w:sz w:val="22"/>
          <w:szCs w:val="22"/>
          <w:lang w:val="bs-Latn-BA"/>
        </w:rPr>
        <w:t xml:space="preserve"> ili data na dugoročno raspolaganje koje osigurava isplativost i svrsishodnost investicije (minimalno 10 godina, a poželjno i duže)</w:t>
      </w:r>
      <w:r w:rsidR="00A54A1C" w:rsidRPr="004A721C">
        <w:rPr>
          <w:rFonts w:asciiTheme="minorHAnsi" w:hAnsiTheme="minorHAnsi"/>
          <w:snapToGrid w:val="0"/>
          <w:color w:val="auto"/>
          <w:sz w:val="22"/>
          <w:szCs w:val="22"/>
          <w:lang w:val="bs-Latn-BA"/>
        </w:rPr>
        <w:t>;</w:t>
      </w:r>
    </w:p>
    <w:p w14:paraId="7CBE5E70" w14:textId="0D7677AE" w:rsidR="00EC5CBB" w:rsidRPr="004A721C" w:rsidRDefault="00B427FF" w:rsidP="00EC5CBB">
      <w:pPr>
        <w:pStyle w:val="BodyText"/>
        <w:numPr>
          <w:ilvl w:val="1"/>
          <w:numId w:val="3"/>
        </w:numPr>
        <w:tabs>
          <w:tab w:val="clear" w:pos="426"/>
        </w:tabs>
        <w:spacing w:before="120" w:after="120"/>
        <w:jc w:val="both"/>
        <w:rPr>
          <w:rFonts w:asciiTheme="minorHAnsi" w:hAnsiTheme="minorHAnsi"/>
          <w:snapToGrid w:val="0"/>
          <w:color w:val="auto"/>
          <w:sz w:val="22"/>
          <w:szCs w:val="22"/>
          <w:lang w:val="bs-Latn-BA"/>
        </w:rPr>
      </w:pPr>
      <w:r w:rsidRPr="004A721C">
        <w:rPr>
          <w:rFonts w:asciiTheme="minorHAnsi" w:hAnsiTheme="minorHAnsi"/>
          <w:snapToGrid w:val="0"/>
          <w:color w:val="auto"/>
          <w:sz w:val="22"/>
          <w:szCs w:val="22"/>
          <w:lang w:val="bs-Latn-BA"/>
        </w:rPr>
        <w:t>Glavni/izvedbeni</w:t>
      </w:r>
      <w:r w:rsidR="00EC5CBB" w:rsidRPr="004A721C">
        <w:rPr>
          <w:rFonts w:asciiTheme="minorHAnsi" w:hAnsiTheme="minorHAnsi"/>
          <w:snapToGrid w:val="0"/>
          <w:color w:val="auto"/>
          <w:sz w:val="22"/>
          <w:szCs w:val="22"/>
          <w:lang w:val="bs-Latn-BA"/>
        </w:rPr>
        <w:t xml:space="preserve"> projekt, odnosno </w:t>
      </w:r>
      <w:proofErr w:type="spellStart"/>
      <w:r w:rsidR="00EC5CBB" w:rsidRPr="004A721C">
        <w:rPr>
          <w:rFonts w:asciiTheme="minorHAnsi" w:hAnsiTheme="minorHAnsi"/>
          <w:snapToGrid w:val="0"/>
          <w:color w:val="auto"/>
          <w:sz w:val="22"/>
          <w:szCs w:val="22"/>
          <w:lang w:val="bs-Latn-BA"/>
        </w:rPr>
        <w:t>predmjer</w:t>
      </w:r>
      <w:proofErr w:type="spellEnd"/>
      <w:r w:rsidR="00EC5CBB" w:rsidRPr="004A721C">
        <w:rPr>
          <w:rFonts w:asciiTheme="minorHAnsi" w:hAnsiTheme="minorHAnsi"/>
          <w:snapToGrid w:val="0"/>
          <w:color w:val="auto"/>
          <w:sz w:val="22"/>
          <w:szCs w:val="22"/>
          <w:lang w:val="bs-Latn-BA"/>
        </w:rPr>
        <w:t xml:space="preserve"> i predračun radova ukoliko je za </w:t>
      </w:r>
      <w:proofErr w:type="spellStart"/>
      <w:r w:rsidR="00EC5CBB" w:rsidRPr="004A721C">
        <w:rPr>
          <w:rFonts w:asciiTheme="minorHAnsi" w:hAnsiTheme="minorHAnsi"/>
          <w:snapToGrid w:val="0"/>
          <w:color w:val="auto"/>
          <w:sz w:val="22"/>
          <w:szCs w:val="22"/>
          <w:lang w:val="bs-Latn-BA"/>
        </w:rPr>
        <w:t>izvođenje</w:t>
      </w:r>
      <w:proofErr w:type="spellEnd"/>
      <w:r w:rsidR="00EC5CBB" w:rsidRPr="004A721C">
        <w:rPr>
          <w:rFonts w:asciiTheme="minorHAnsi" w:hAnsiTheme="minorHAnsi"/>
          <w:snapToGrid w:val="0"/>
          <w:color w:val="auto"/>
          <w:sz w:val="22"/>
          <w:szCs w:val="22"/>
          <w:lang w:val="bs-Latn-BA"/>
        </w:rPr>
        <w:t xml:space="preserve"> takvih radova isti dovoljan.</w:t>
      </w:r>
      <w:r w:rsidR="006B7707">
        <w:rPr>
          <w:rFonts w:asciiTheme="minorHAnsi" w:hAnsiTheme="minorHAnsi"/>
          <w:snapToGrid w:val="0"/>
          <w:color w:val="auto"/>
          <w:sz w:val="22"/>
          <w:szCs w:val="22"/>
          <w:lang w:val="bs-Latn-BA"/>
        </w:rPr>
        <w:t xml:space="preserve"> </w:t>
      </w:r>
      <w:proofErr w:type="spellStart"/>
      <w:r w:rsidR="00973C38" w:rsidRPr="004A721C">
        <w:rPr>
          <w:rFonts w:asciiTheme="minorHAnsi" w:hAnsiTheme="minorHAnsi"/>
          <w:snapToGrid w:val="0"/>
          <w:color w:val="auto"/>
          <w:sz w:val="22"/>
          <w:szCs w:val="22"/>
          <w:lang w:val="bs-Latn-BA"/>
        </w:rPr>
        <w:t>Predmjer</w:t>
      </w:r>
      <w:proofErr w:type="spellEnd"/>
      <w:r w:rsidR="00973C38" w:rsidRPr="004A721C">
        <w:rPr>
          <w:rFonts w:asciiTheme="minorHAnsi" w:hAnsiTheme="minorHAnsi"/>
          <w:snapToGrid w:val="0"/>
          <w:color w:val="auto"/>
          <w:sz w:val="22"/>
          <w:szCs w:val="22"/>
          <w:lang w:val="bs-Latn-BA"/>
        </w:rPr>
        <w:t xml:space="preserve"> i predračun treba biti pregledan i potvrđen od strane stručne </w:t>
      </w:r>
      <w:r w:rsidR="009B484B" w:rsidRPr="004A721C">
        <w:rPr>
          <w:rFonts w:asciiTheme="minorHAnsi" w:hAnsiTheme="minorHAnsi"/>
          <w:snapToGrid w:val="0"/>
          <w:color w:val="auto"/>
          <w:sz w:val="22"/>
          <w:szCs w:val="22"/>
          <w:lang w:val="bs-Latn-BA"/>
        </w:rPr>
        <w:t>osobe iz JLS</w:t>
      </w:r>
      <w:r w:rsidR="00A54A1C" w:rsidRPr="004A721C">
        <w:rPr>
          <w:rFonts w:asciiTheme="minorHAnsi" w:hAnsiTheme="minorHAnsi"/>
          <w:snapToGrid w:val="0"/>
          <w:color w:val="auto"/>
          <w:sz w:val="22"/>
          <w:szCs w:val="22"/>
          <w:lang w:val="bs-Latn-BA"/>
        </w:rPr>
        <w:t>;</w:t>
      </w:r>
    </w:p>
    <w:p w14:paraId="7CBE5E71" w14:textId="77777777" w:rsidR="00EC5CBB" w:rsidRPr="004A721C" w:rsidRDefault="00EC5CBB" w:rsidP="39065E68">
      <w:pPr>
        <w:pStyle w:val="BodyText"/>
        <w:numPr>
          <w:ilvl w:val="1"/>
          <w:numId w:val="3"/>
        </w:numPr>
        <w:tabs>
          <w:tab w:val="clear" w:pos="426"/>
        </w:tabs>
        <w:spacing w:before="120" w:after="120"/>
        <w:jc w:val="both"/>
        <w:rPr>
          <w:rFonts w:asciiTheme="minorHAnsi" w:hAnsiTheme="minorHAnsi"/>
          <w:snapToGrid w:val="0"/>
          <w:color w:val="auto"/>
          <w:sz w:val="22"/>
          <w:szCs w:val="22"/>
          <w:lang w:val="bs-Latn-BA"/>
        </w:rPr>
      </w:pPr>
      <w:r w:rsidRPr="004A721C">
        <w:rPr>
          <w:rFonts w:asciiTheme="minorHAnsi" w:hAnsiTheme="minorHAnsi"/>
          <w:snapToGrid w:val="0"/>
          <w:color w:val="auto"/>
          <w:sz w:val="22"/>
          <w:szCs w:val="22"/>
          <w:lang w:val="bs-Latn-BA"/>
        </w:rPr>
        <w:t xml:space="preserve">Dozvole i saglasnosti (građevinska dozvola, urbanistička </w:t>
      </w:r>
      <w:r w:rsidR="000134AA" w:rsidRPr="004A721C">
        <w:rPr>
          <w:rFonts w:asciiTheme="minorHAnsi" w:hAnsiTheme="minorHAnsi"/>
          <w:snapToGrid w:val="0"/>
          <w:color w:val="auto"/>
          <w:sz w:val="22"/>
          <w:szCs w:val="22"/>
          <w:lang w:val="bs-Latn-BA"/>
        </w:rPr>
        <w:t>saglasnost</w:t>
      </w:r>
      <w:r w:rsidR="00982510" w:rsidRPr="004A721C">
        <w:rPr>
          <w:rFonts w:asciiTheme="minorHAnsi" w:hAnsiTheme="minorHAnsi"/>
          <w:snapToGrid w:val="0"/>
          <w:color w:val="auto"/>
          <w:sz w:val="22"/>
          <w:szCs w:val="22"/>
          <w:lang w:val="bs-Latn-BA"/>
        </w:rPr>
        <w:t xml:space="preserve"> sl.</w:t>
      </w:r>
      <w:r w:rsidRPr="004A721C">
        <w:rPr>
          <w:rFonts w:asciiTheme="minorHAnsi" w:hAnsiTheme="minorHAnsi"/>
          <w:snapToGrid w:val="0"/>
          <w:color w:val="auto"/>
          <w:sz w:val="22"/>
          <w:szCs w:val="22"/>
          <w:lang w:val="bs-Latn-BA"/>
        </w:rPr>
        <w:t xml:space="preserve">) koje su neophodne za uvođenje izvođača u posao, kao i </w:t>
      </w:r>
      <w:proofErr w:type="spellStart"/>
      <w:r w:rsidRPr="004A721C">
        <w:rPr>
          <w:rFonts w:asciiTheme="minorHAnsi" w:hAnsiTheme="minorHAnsi"/>
          <w:snapToGrid w:val="0"/>
          <w:color w:val="auto"/>
          <w:sz w:val="22"/>
          <w:szCs w:val="22"/>
          <w:lang w:val="bs-Latn-BA"/>
        </w:rPr>
        <w:t>izvođenje</w:t>
      </w:r>
      <w:proofErr w:type="spellEnd"/>
      <w:r w:rsidRPr="004A721C">
        <w:rPr>
          <w:rFonts w:asciiTheme="minorHAnsi" w:hAnsiTheme="minorHAnsi"/>
          <w:snapToGrid w:val="0"/>
          <w:color w:val="auto"/>
          <w:sz w:val="22"/>
          <w:szCs w:val="22"/>
          <w:lang w:val="bs-Latn-BA"/>
        </w:rPr>
        <w:t xml:space="preserve"> i prijem izvršenih radova</w:t>
      </w:r>
      <w:r w:rsidR="44A6E21B" w:rsidRPr="004A721C">
        <w:rPr>
          <w:rFonts w:asciiTheme="minorHAnsi" w:hAnsiTheme="minorHAnsi"/>
          <w:snapToGrid w:val="0"/>
          <w:color w:val="auto"/>
          <w:sz w:val="22"/>
          <w:szCs w:val="22"/>
          <w:lang w:val="bs-Latn-BA"/>
        </w:rPr>
        <w:t xml:space="preserve"> ili ukoliko iste nisu potrebne izjavu od strane JLS da </w:t>
      </w:r>
      <w:r w:rsidR="5C37A381" w:rsidRPr="004A721C">
        <w:rPr>
          <w:rFonts w:asciiTheme="minorHAnsi" w:hAnsiTheme="minorHAnsi"/>
          <w:color w:val="auto"/>
          <w:sz w:val="22"/>
          <w:szCs w:val="22"/>
          <w:lang w:val="bs-Latn-BA"/>
        </w:rPr>
        <w:t>ne postoje administrativne barijere tj</w:t>
      </w:r>
      <w:r w:rsidR="00EC259D" w:rsidRPr="004A721C">
        <w:rPr>
          <w:rFonts w:asciiTheme="minorHAnsi" w:hAnsiTheme="minorHAnsi"/>
          <w:color w:val="auto"/>
          <w:sz w:val="22"/>
          <w:szCs w:val="22"/>
          <w:lang w:val="bs-Latn-BA"/>
        </w:rPr>
        <w:t>.</w:t>
      </w:r>
      <w:r w:rsidR="5C37A381" w:rsidRPr="004A721C">
        <w:rPr>
          <w:rFonts w:asciiTheme="minorHAnsi" w:hAnsiTheme="minorHAnsi"/>
          <w:color w:val="auto"/>
          <w:sz w:val="22"/>
          <w:szCs w:val="22"/>
          <w:lang w:val="bs-Latn-BA"/>
        </w:rPr>
        <w:t xml:space="preserve"> da nisu potreb</w:t>
      </w:r>
      <w:r w:rsidR="47D310C0" w:rsidRPr="004A721C">
        <w:rPr>
          <w:rFonts w:asciiTheme="minorHAnsi" w:hAnsiTheme="minorHAnsi"/>
          <w:color w:val="auto"/>
          <w:sz w:val="22"/>
          <w:szCs w:val="22"/>
          <w:lang w:val="bs-Latn-BA"/>
        </w:rPr>
        <w:t>ne nikakve dozvole</w:t>
      </w:r>
      <w:r w:rsidR="5C37A381" w:rsidRPr="004A721C">
        <w:rPr>
          <w:rFonts w:asciiTheme="minorHAnsi" w:hAnsiTheme="minorHAnsi"/>
          <w:color w:val="auto"/>
          <w:sz w:val="22"/>
          <w:szCs w:val="22"/>
          <w:lang w:val="bs-Latn-BA"/>
        </w:rPr>
        <w:t xml:space="preserve"> za implementaciju projektne aplikacije, odmah po njenom, eventualnom, odobravanju</w:t>
      </w:r>
      <w:r w:rsidR="00EC259D" w:rsidRPr="004A721C">
        <w:rPr>
          <w:rFonts w:asciiTheme="minorHAnsi" w:hAnsiTheme="minorHAnsi"/>
          <w:snapToGrid w:val="0"/>
          <w:color w:val="auto"/>
          <w:sz w:val="22"/>
          <w:szCs w:val="22"/>
          <w:lang w:val="bs-Latn-BA"/>
        </w:rPr>
        <w:t>;</w:t>
      </w:r>
    </w:p>
    <w:p w14:paraId="7CBE5E72" w14:textId="77777777" w:rsidR="00EC5CBB" w:rsidRPr="004A721C" w:rsidRDefault="00EC5CBB" w:rsidP="00EC5CBB">
      <w:pPr>
        <w:pStyle w:val="BodyText"/>
        <w:numPr>
          <w:ilvl w:val="1"/>
          <w:numId w:val="3"/>
        </w:numPr>
        <w:tabs>
          <w:tab w:val="clear" w:pos="426"/>
        </w:tabs>
        <w:spacing w:before="120" w:after="120"/>
        <w:jc w:val="both"/>
        <w:rPr>
          <w:rFonts w:asciiTheme="minorHAnsi" w:hAnsiTheme="minorHAnsi"/>
          <w:snapToGrid w:val="0"/>
          <w:color w:val="auto"/>
          <w:sz w:val="22"/>
          <w:szCs w:val="22"/>
          <w:lang w:val="bs-Latn-BA"/>
        </w:rPr>
      </w:pPr>
      <w:r w:rsidRPr="004A721C">
        <w:rPr>
          <w:rFonts w:asciiTheme="minorHAnsi" w:hAnsiTheme="minorHAnsi"/>
          <w:snapToGrid w:val="0"/>
          <w:color w:val="auto"/>
          <w:sz w:val="22"/>
          <w:szCs w:val="22"/>
          <w:lang w:val="bs-Latn-BA"/>
        </w:rPr>
        <w:t>Elaborati i slični dokumenti koji su neophodni za specifične infrastrukturne projekte</w:t>
      </w:r>
      <w:r w:rsidR="00A54A1C" w:rsidRPr="004A721C">
        <w:rPr>
          <w:rFonts w:asciiTheme="minorHAnsi" w:hAnsiTheme="minorHAnsi"/>
          <w:snapToGrid w:val="0"/>
          <w:color w:val="auto"/>
          <w:sz w:val="22"/>
          <w:szCs w:val="22"/>
          <w:lang w:val="bs-Latn-BA"/>
        </w:rPr>
        <w:t>;</w:t>
      </w:r>
    </w:p>
    <w:p w14:paraId="7CBE5E73" w14:textId="77777777" w:rsidR="00EC5CBB" w:rsidRPr="004A721C" w:rsidRDefault="00EC5CBB" w:rsidP="00EC5CBB">
      <w:pPr>
        <w:pStyle w:val="BodyText"/>
        <w:numPr>
          <w:ilvl w:val="1"/>
          <w:numId w:val="3"/>
        </w:numPr>
        <w:tabs>
          <w:tab w:val="clear" w:pos="426"/>
        </w:tabs>
        <w:spacing w:before="120" w:after="120"/>
        <w:jc w:val="both"/>
        <w:rPr>
          <w:rFonts w:asciiTheme="minorHAnsi" w:hAnsiTheme="minorHAnsi"/>
          <w:snapToGrid w:val="0"/>
          <w:color w:val="auto"/>
          <w:sz w:val="22"/>
          <w:szCs w:val="22"/>
          <w:lang w:val="bs-Latn-BA"/>
        </w:rPr>
      </w:pPr>
      <w:r w:rsidRPr="004A721C">
        <w:rPr>
          <w:rFonts w:asciiTheme="minorHAnsi" w:hAnsiTheme="minorHAnsi"/>
          <w:snapToGrid w:val="0"/>
          <w:color w:val="auto"/>
          <w:sz w:val="22"/>
          <w:szCs w:val="22"/>
          <w:lang w:val="bs-Latn-BA"/>
        </w:rPr>
        <w:t>Tehničke specifikacije za projekte koji podrazumijevaju nabavke materijala i opreme (tehnička roba i sl.)</w:t>
      </w:r>
      <w:r w:rsidR="00982510" w:rsidRPr="004A721C">
        <w:rPr>
          <w:rFonts w:asciiTheme="minorHAnsi" w:hAnsiTheme="minorHAnsi"/>
          <w:snapToGrid w:val="0"/>
          <w:color w:val="auto"/>
          <w:sz w:val="22"/>
          <w:szCs w:val="22"/>
          <w:lang w:val="bs-Latn-BA"/>
        </w:rPr>
        <w:t>.</w:t>
      </w:r>
    </w:p>
    <w:p w14:paraId="7CBE5E74" w14:textId="05A5BA8A" w:rsidR="00EC5CBB" w:rsidRPr="004A721C" w:rsidRDefault="00EC5CBB" w:rsidP="001A60D0">
      <w:pPr>
        <w:pStyle w:val="ListParagraph"/>
        <w:numPr>
          <w:ilvl w:val="0"/>
          <w:numId w:val="3"/>
        </w:numPr>
        <w:spacing w:before="120" w:after="120"/>
        <w:ind w:right="43"/>
        <w:jc w:val="both"/>
        <w:rPr>
          <w:rFonts w:asciiTheme="minorHAnsi" w:hAnsiTheme="minorHAnsi"/>
          <w:bCs/>
          <w:sz w:val="22"/>
          <w:szCs w:val="22"/>
          <w:lang w:val="bs-Latn-BA"/>
        </w:rPr>
      </w:pPr>
      <w:r w:rsidRPr="2C9FA939">
        <w:rPr>
          <w:rFonts w:asciiTheme="minorHAnsi" w:hAnsiTheme="minorHAnsi"/>
          <w:b/>
          <w:bCs/>
          <w:sz w:val="22"/>
          <w:szCs w:val="22"/>
          <w:lang w:val="bs-Latn-BA"/>
        </w:rPr>
        <w:t>Dodatn</w:t>
      </w:r>
      <w:r w:rsidR="00732C56" w:rsidRPr="2C9FA939">
        <w:rPr>
          <w:rFonts w:asciiTheme="minorHAnsi" w:hAnsiTheme="minorHAnsi"/>
          <w:b/>
          <w:bCs/>
          <w:sz w:val="22"/>
          <w:szCs w:val="22"/>
          <w:lang w:val="bs-Latn-BA"/>
        </w:rPr>
        <w:t>u</w:t>
      </w:r>
      <w:r w:rsidRPr="2C9FA939">
        <w:rPr>
          <w:rFonts w:asciiTheme="minorHAnsi" w:hAnsiTheme="minorHAnsi"/>
          <w:b/>
          <w:bCs/>
          <w:sz w:val="22"/>
          <w:szCs w:val="22"/>
          <w:lang w:val="bs-Latn-BA"/>
        </w:rPr>
        <w:t xml:space="preserve"> dokumentacij</w:t>
      </w:r>
      <w:r w:rsidR="00732C56" w:rsidRPr="2C9FA939">
        <w:rPr>
          <w:rFonts w:asciiTheme="minorHAnsi" w:hAnsiTheme="minorHAnsi"/>
          <w:b/>
          <w:bCs/>
          <w:sz w:val="22"/>
          <w:szCs w:val="22"/>
          <w:lang w:val="bs-Latn-BA"/>
        </w:rPr>
        <w:t>u</w:t>
      </w:r>
      <w:r w:rsidR="00923687">
        <w:rPr>
          <w:rFonts w:asciiTheme="minorHAnsi" w:hAnsiTheme="minorHAnsi"/>
          <w:b/>
          <w:bCs/>
          <w:sz w:val="22"/>
          <w:szCs w:val="22"/>
          <w:lang w:val="bs-Latn-BA"/>
        </w:rPr>
        <w:t xml:space="preserve"> </w:t>
      </w:r>
      <w:r w:rsidR="001B5870" w:rsidRPr="2C9FA939">
        <w:rPr>
          <w:rFonts w:asciiTheme="minorHAnsi" w:hAnsiTheme="minorHAnsi"/>
          <w:sz w:val="22"/>
          <w:szCs w:val="22"/>
          <w:lang w:val="bs-Latn-BA"/>
        </w:rPr>
        <w:t>(o</w:t>
      </w:r>
      <w:r w:rsidR="00732C56" w:rsidRPr="2C9FA939">
        <w:rPr>
          <w:rFonts w:asciiTheme="minorHAnsi" w:hAnsiTheme="minorHAnsi"/>
          <w:sz w:val="22"/>
          <w:szCs w:val="22"/>
          <w:lang w:val="bs-Latn-BA"/>
        </w:rPr>
        <w:t>va dokumentacija</w:t>
      </w:r>
      <w:r w:rsidRPr="2C9FA939">
        <w:rPr>
          <w:rFonts w:asciiTheme="minorHAnsi" w:hAnsiTheme="minorHAnsi"/>
          <w:sz w:val="22"/>
          <w:szCs w:val="22"/>
          <w:lang w:val="bs-Latn-BA"/>
        </w:rPr>
        <w:t xml:space="preserve"> je vrlo važan dio projektne aplikacije i treba biti kompletirana da bi prijedlog projekta mogao biti razmatran</w:t>
      </w:r>
      <w:r w:rsidR="008B00EA" w:rsidRPr="2C9FA939">
        <w:rPr>
          <w:rFonts w:asciiTheme="minorHAnsi" w:hAnsiTheme="minorHAnsi"/>
          <w:sz w:val="22"/>
          <w:szCs w:val="22"/>
          <w:lang w:val="bs-Latn-BA"/>
        </w:rPr>
        <w:t>)</w:t>
      </w:r>
      <w:r w:rsidRPr="2C9FA939">
        <w:rPr>
          <w:rFonts w:asciiTheme="minorHAnsi" w:hAnsiTheme="minorHAnsi"/>
          <w:sz w:val="22"/>
          <w:szCs w:val="22"/>
          <w:lang w:val="bs-Latn-BA"/>
        </w:rPr>
        <w:t xml:space="preserve">. Dodatna dokumentacija </w:t>
      </w:r>
      <w:r w:rsidR="00A54A1C" w:rsidRPr="2C9FA939">
        <w:rPr>
          <w:rFonts w:asciiTheme="minorHAnsi" w:hAnsiTheme="minorHAnsi"/>
          <w:sz w:val="22"/>
          <w:szCs w:val="22"/>
          <w:lang w:val="bs-Latn-BA"/>
        </w:rPr>
        <w:t>treba</w:t>
      </w:r>
      <w:r w:rsidRPr="2C9FA939">
        <w:rPr>
          <w:rFonts w:asciiTheme="minorHAnsi" w:hAnsiTheme="minorHAnsi"/>
          <w:sz w:val="22"/>
          <w:szCs w:val="22"/>
          <w:lang w:val="bs-Latn-BA"/>
        </w:rPr>
        <w:t xml:space="preserve"> da sadrži slijedeće: </w:t>
      </w:r>
    </w:p>
    <w:p w14:paraId="7CBE5E75" w14:textId="77777777" w:rsidR="00053AA3" w:rsidRPr="004A721C" w:rsidRDefault="00053AA3" w:rsidP="00053AA3">
      <w:pPr>
        <w:pStyle w:val="BodyText"/>
        <w:numPr>
          <w:ilvl w:val="0"/>
          <w:numId w:val="19"/>
        </w:numPr>
        <w:tabs>
          <w:tab w:val="clear" w:pos="426"/>
          <w:tab w:val="clear" w:pos="720"/>
        </w:tabs>
        <w:spacing w:before="120" w:after="120"/>
        <w:ind w:left="1440"/>
        <w:jc w:val="both"/>
        <w:rPr>
          <w:rFonts w:ascii="Calibri" w:hAnsi="Calibri"/>
          <w:snapToGrid w:val="0"/>
          <w:color w:val="auto"/>
          <w:sz w:val="22"/>
          <w:szCs w:val="22"/>
          <w:lang w:val="bs-Latn-BA"/>
        </w:rPr>
      </w:pPr>
      <w:r w:rsidRPr="004A721C">
        <w:rPr>
          <w:rFonts w:ascii="Calibri" w:hAnsi="Calibri"/>
          <w:b/>
          <w:bCs/>
          <w:snapToGrid w:val="0"/>
          <w:color w:val="auto"/>
          <w:sz w:val="22"/>
          <w:szCs w:val="22"/>
          <w:lang w:val="bs-Latn-BA"/>
        </w:rPr>
        <w:lastRenderedPageBreak/>
        <w:t xml:space="preserve">kopija zapisnika, liste učesnika i tabelu definisanih prioriteta sa održanih foruma u MZ </w:t>
      </w:r>
      <w:r w:rsidRPr="004A721C">
        <w:rPr>
          <w:rFonts w:ascii="Calibri" w:hAnsi="Calibri"/>
          <w:snapToGrid w:val="0"/>
          <w:color w:val="auto"/>
          <w:sz w:val="22"/>
          <w:szCs w:val="22"/>
          <w:lang w:val="bs-Latn-BA"/>
        </w:rPr>
        <w:t>u posljednjih 1</w:t>
      </w:r>
      <w:r w:rsidR="3C368BB2" w:rsidRPr="004A721C">
        <w:rPr>
          <w:rFonts w:ascii="Calibri" w:hAnsi="Calibri"/>
          <w:snapToGrid w:val="0"/>
          <w:color w:val="auto"/>
          <w:sz w:val="22"/>
          <w:szCs w:val="22"/>
          <w:lang w:val="bs-Latn-BA"/>
        </w:rPr>
        <w:t>8</w:t>
      </w:r>
      <w:r w:rsidRPr="004A721C">
        <w:rPr>
          <w:rFonts w:ascii="Calibri" w:hAnsi="Calibri"/>
          <w:snapToGrid w:val="0"/>
          <w:color w:val="auto"/>
          <w:sz w:val="22"/>
          <w:szCs w:val="22"/>
          <w:lang w:val="bs-Latn-BA"/>
        </w:rPr>
        <w:t xml:space="preserve"> mjeseci iz koje se vidi kandidovani </w:t>
      </w:r>
      <w:proofErr w:type="spellStart"/>
      <w:r w:rsidRPr="004A721C">
        <w:rPr>
          <w:rFonts w:ascii="Calibri" w:hAnsi="Calibri"/>
          <w:snapToGrid w:val="0"/>
          <w:color w:val="auto"/>
          <w:sz w:val="22"/>
          <w:szCs w:val="22"/>
          <w:lang w:val="bs-Latn-BA"/>
        </w:rPr>
        <w:t>projekat</w:t>
      </w:r>
      <w:proofErr w:type="spellEnd"/>
      <w:r w:rsidRPr="004A721C">
        <w:rPr>
          <w:rFonts w:ascii="Calibri" w:hAnsi="Calibri"/>
          <w:snapToGrid w:val="0"/>
          <w:color w:val="auto"/>
          <w:sz w:val="22"/>
          <w:szCs w:val="22"/>
          <w:lang w:val="bs-Latn-BA"/>
        </w:rPr>
        <w:t xml:space="preserve">/i, kao i ostali prioritetni projekti za tu MZ bez obzira na njihov rang, ne stariju od </w:t>
      </w:r>
      <w:r w:rsidR="76E93915" w:rsidRPr="004A721C">
        <w:rPr>
          <w:rFonts w:ascii="Calibri" w:hAnsi="Calibri"/>
          <w:snapToGrid w:val="0"/>
          <w:color w:val="auto"/>
          <w:sz w:val="22"/>
          <w:szCs w:val="22"/>
          <w:lang w:val="bs-Latn-BA"/>
        </w:rPr>
        <w:t>18</w:t>
      </w:r>
      <w:r w:rsidRPr="004A721C">
        <w:rPr>
          <w:rFonts w:ascii="Calibri" w:hAnsi="Calibri"/>
          <w:snapToGrid w:val="0"/>
          <w:color w:val="auto"/>
          <w:sz w:val="22"/>
          <w:szCs w:val="22"/>
          <w:lang w:val="bs-Latn-BA"/>
        </w:rPr>
        <w:t xml:space="preserve"> mjeseci od dana</w:t>
      </w:r>
      <w:r w:rsidR="009C28DB">
        <w:rPr>
          <w:rFonts w:ascii="Calibri" w:hAnsi="Calibri"/>
          <w:snapToGrid w:val="0"/>
          <w:color w:val="auto"/>
          <w:sz w:val="22"/>
          <w:szCs w:val="22"/>
          <w:lang w:val="bs-Latn-BA"/>
        </w:rPr>
        <w:t xml:space="preserve"> objav</w:t>
      </w:r>
      <w:r w:rsidR="00314202">
        <w:rPr>
          <w:rFonts w:ascii="Calibri" w:hAnsi="Calibri"/>
          <w:snapToGrid w:val="0"/>
          <w:color w:val="auto"/>
          <w:sz w:val="22"/>
          <w:szCs w:val="22"/>
          <w:lang w:val="bs-Latn-BA"/>
        </w:rPr>
        <w:t>e</w:t>
      </w:r>
      <w:r w:rsidR="009C28DB">
        <w:rPr>
          <w:rFonts w:ascii="Calibri" w:hAnsi="Calibri"/>
          <w:snapToGrid w:val="0"/>
          <w:color w:val="auto"/>
          <w:sz w:val="22"/>
          <w:szCs w:val="22"/>
          <w:lang w:val="bs-Latn-BA"/>
        </w:rPr>
        <w:t xml:space="preserve"> ovog </w:t>
      </w:r>
      <w:r w:rsidRPr="004A721C">
        <w:rPr>
          <w:rFonts w:ascii="Calibri" w:hAnsi="Calibri"/>
          <w:snapToGrid w:val="0"/>
          <w:color w:val="auto"/>
          <w:sz w:val="22"/>
          <w:szCs w:val="22"/>
          <w:lang w:val="bs-Latn-BA"/>
        </w:rPr>
        <w:t xml:space="preserve"> Poziva;</w:t>
      </w:r>
    </w:p>
    <w:p w14:paraId="7CBE5E76" w14:textId="77777777" w:rsidR="00053AA3" w:rsidRPr="004A721C" w:rsidRDefault="00053AA3" w:rsidP="00053AA3">
      <w:pPr>
        <w:pStyle w:val="BodyText"/>
        <w:numPr>
          <w:ilvl w:val="0"/>
          <w:numId w:val="19"/>
        </w:numPr>
        <w:tabs>
          <w:tab w:val="clear" w:pos="426"/>
          <w:tab w:val="clear" w:pos="720"/>
        </w:tabs>
        <w:spacing w:before="120" w:after="120"/>
        <w:ind w:left="1440"/>
        <w:jc w:val="both"/>
        <w:rPr>
          <w:rFonts w:ascii="Calibri" w:hAnsi="Calibri"/>
          <w:snapToGrid w:val="0"/>
          <w:color w:val="auto"/>
          <w:sz w:val="22"/>
          <w:szCs w:val="22"/>
          <w:lang w:val="bs-Latn-BA"/>
        </w:rPr>
      </w:pPr>
      <w:r w:rsidRPr="004A721C">
        <w:rPr>
          <w:rFonts w:ascii="Calibri" w:hAnsi="Calibri"/>
          <w:b/>
          <w:bCs/>
          <w:snapToGrid w:val="0"/>
          <w:color w:val="auto"/>
          <w:sz w:val="22"/>
          <w:szCs w:val="22"/>
          <w:lang w:val="bs-Latn-BA"/>
        </w:rPr>
        <w:t xml:space="preserve">kratko obrazloženje </w:t>
      </w:r>
      <w:r w:rsidRPr="004A721C">
        <w:rPr>
          <w:rFonts w:ascii="Calibri" w:hAnsi="Calibri"/>
          <w:snapToGrid w:val="0"/>
          <w:color w:val="auto"/>
          <w:sz w:val="22"/>
          <w:szCs w:val="22"/>
          <w:lang w:val="bs-Latn-BA"/>
        </w:rPr>
        <w:t xml:space="preserve">zbog čega je predloženi </w:t>
      </w:r>
      <w:proofErr w:type="spellStart"/>
      <w:r w:rsidRPr="004A721C">
        <w:rPr>
          <w:rFonts w:ascii="Calibri" w:hAnsi="Calibri"/>
          <w:snapToGrid w:val="0"/>
          <w:color w:val="auto"/>
          <w:sz w:val="22"/>
          <w:szCs w:val="22"/>
          <w:lang w:val="bs-Latn-BA"/>
        </w:rPr>
        <w:t>projekat</w:t>
      </w:r>
      <w:proofErr w:type="spellEnd"/>
      <w:r w:rsidRPr="004A721C">
        <w:rPr>
          <w:rFonts w:ascii="Calibri" w:hAnsi="Calibri"/>
          <w:snapToGrid w:val="0"/>
          <w:color w:val="auto"/>
          <w:sz w:val="22"/>
          <w:szCs w:val="22"/>
          <w:lang w:val="bs-Latn-BA"/>
        </w:rPr>
        <w:t xml:space="preserve"> kandidovan (vodite računa da samo projekti koji se uklapaju u kriterije mogu biti kandidovani i da </w:t>
      </w:r>
      <w:proofErr w:type="spellStart"/>
      <w:r w:rsidRPr="004A721C">
        <w:rPr>
          <w:rFonts w:ascii="Calibri" w:hAnsi="Calibri"/>
          <w:sz w:val="22"/>
          <w:szCs w:val="22"/>
          <w:lang w:val="bs-Latn-BA"/>
        </w:rPr>
        <w:t>projekat</w:t>
      </w:r>
      <w:proofErr w:type="spellEnd"/>
      <w:r w:rsidRPr="004A721C">
        <w:rPr>
          <w:rFonts w:ascii="Calibri" w:hAnsi="Calibri"/>
          <w:sz w:val="22"/>
          <w:szCs w:val="22"/>
          <w:lang w:val="bs-Latn-BA"/>
        </w:rPr>
        <w:t xml:space="preserve"> mora biti takav da od njega ima korist veći broj stanovnika, odnosno da će ga aktivno koristiti većina ili veliki broj stanovnika te mjesne zajednice te da je od kritičnog </w:t>
      </w:r>
      <w:proofErr w:type="spellStart"/>
      <w:r w:rsidRPr="004A721C">
        <w:rPr>
          <w:rFonts w:ascii="Calibri" w:hAnsi="Calibri"/>
          <w:sz w:val="22"/>
          <w:szCs w:val="22"/>
          <w:lang w:val="bs-Latn-BA"/>
        </w:rPr>
        <w:t>interesa</w:t>
      </w:r>
      <w:proofErr w:type="spellEnd"/>
      <w:r w:rsidRPr="004A721C">
        <w:rPr>
          <w:rFonts w:ascii="Calibri" w:hAnsi="Calibri"/>
          <w:sz w:val="22"/>
          <w:szCs w:val="22"/>
          <w:lang w:val="bs-Latn-BA"/>
        </w:rPr>
        <w:t xml:space="preserve"> za tu mjesnu zajednicu</w:t>
      </w:r>
      <w:r w:rsidRPr="004A721C">
        <w:rPr>
          <w:rFonts w:ascii="Calibri" w:hAnsi="Calibri"/>
          <w:snapToGrid w:val="0"/>
          <w:color w:val="auto"/>
          <w:sz w:val="22"/>
          <w:szCs w:val="22"/>
          <w:lang w:val="bs-Latn-BA"/>
        </w:rPr>
        <w:t>);</w:t>
      </w:r>
    </w:p>
    <w:p w14:paraId="7CBE5E77" w14:textId="3178DD5C" w:rsidR="0061069E" w:rsidRPr="004A721C" w:rsidRDefault="0061069E" w:rsidP="0061069E">
      <w:pPr>
        <w:pStyle w:val="BodyText"/>
        <w:numPr>
          <w:ilvl w:val="0"/>
          <w:numId w:val="19"/>
        </w:numPr>
        <w:tabs>
          <w:tab w:val="clear" w:pos="426"/>
          <w:tab w:val="clear" w:pos="720"/>
        </w:tabs>
        <w:spacing w:before="120" w:after="120"/>
        <w:ind w:left="1440"/>
        <w:jc w:val="both"/>
        <w:rPr>
          <w:rFonts w:ascii="Calibri" w:hAnsi="Calibri"/>
          <w:b/>
          <w:bCs/>
          <w:snapToGrid w:val="0"/>
          <w:color w:val="auto"/>
          <w:sz w:val="22"/>
          <w:szCs w:val="22"/>
          <w:lang w:val="bs-Latn-BA"/>
        </w:rPr>
      </w:pPr>
      <w:r w:rsidRPr="004A721C">
        <w:rPr>
          <w:rFonts w:ascii="Calibri" w:hAnsi="Calibri" w:cs="Calibri"/>
          <w:b/>
          <w:bCs/>
          <w:sz w:val="22"/>
          <w:szCs w:val="22"/>
          <w:lang w:val="bs-Latn-BA"/>
        </w:rPr>
        <w:t xml:space="preserve">dokaz da se </w:t>
      </w:r>
      <w:r w:rsidR="4C8F5187" w:rsidRPr="004A721C">
        <w:rPr>
          <w:rFonts w:ascii="Calibri" w:hAnsi="Calibri" w:cs="Calibri"/>
          <w:b/>
          <w:bCs/>
          <w:sz w:val="22"/>
          <w:szCs w:val="22"/>
          <w:lang w:val="bs-Latn-BA"/>
        </w:rPr>
        <w:t xml:space="preserve">u </w:t>
      </w:r>
      <w:r w:rsidRPr="004A721C">
        <w:rPr>
          <w:rFonts w:ascii="Calibri" w:hAnsi="Calibri" w:cs="Calibri"/>
          <w:b/>
          <w:bCs/>
          <w:sz w:val="22"/>
          <w:szCs w:val="22"/>
          <w:lang w:val="bs-Latn-BA"/>
        </w:rPr>
        <w:t>MZ primjenjuje metodološki okvir</w:t>
      </w:r>
      <w:r w:rsidR="00746242" w:rsidRPr="004A721C">
        <w:rPr>
          <w:rFonts w:ascii="Calibri" w:hAnsi="Calibri" w:cs="Calibri"/>
          <w:b/>
          <w:bCs/>
          <w:sz w:val="22"/>
          <w:szCs w:val="22"/>
          <w:lang w:val="bs-Latn-BA"/>
        </w:rPr>
        <w:t xml:space="preserve"> MZ</w:t>
      </w:r>
      <w:r w:rsidR="006E1B8D">
        <w:rPr>
          <w:rFonts w:ascii="Calibri" w:hAnsi="Calibri" w:cs="Calibri"/>
          <w:b/>
          <w:bCs/>
          <w:sz w:val="22"/>
          <w:szCs w:val="22"/>
          <w:lang w:val="bs-Latn-BA"/>
        </w:rPr>
        <w:t xml:space="preserve"> </w:t>
      </w:r>
      <w:r w:rsidR="00183B87" w:rsidRPr="004A721C">
        <w:rPr>
          <w:rFonts w:ascii="Calibri" w:hAnsi="Calibri" w:cs="Calibri"/>
          <w:sz w:val="22"/>
          <w:szCs w:val="22"/>
          <w:lang w:val="bs-Latn-BA"/>
        </w:rPr>
        <w:t>što je vidljivo iz nekog od ovih ili sličnih dokumenata:</w:t>
      </w:r>
      <w:r w:rsidR="006E1B8D">
        <w:rPr>
          <w:rFonts w:ascii="Calibri" w:hAnsi="Calibri" w:cs="Calibri"/>
          <w:sz w:val="22"/>
          <w:szCs w:val="22"/>
          <w:lang w:val="bs-Latn-BA"/>
        </w:rPr>
        <w:t xml:space="preserve"> Poslovnik o radu</w:t>
      </w:r>
      <w:r w:rsidR="00183B87" w:rsidRPr="004A721C">
        <w:rPr>
          <w:rFonts w:ascii="Calibri" w:hAnsi="Calibri" w:cs="Calibri"/>
          <w:sz w:val="22"/>
          <w:szCs w:val="22"/>
          <w:lang w:val="bs-Latn-BA"/>
        </w:rPr>
        <w:t xml:space="preserve"> MZ, zapisnik sa sjednice, odluka o usvajanju MZ metodologije, poslovnik o radu MZ</w:t>
      </w:r>
      <w:r w:rsidR="00062DF6" w:rsidRPr="004A721C">
        <w:rPr>
          <w:rFonts w:ascii="Calibri" w:hAnsi="Calibri" w:cs="Calibri"/>
          <w:sz w:val="22"/>
          <w:szCs w:val="22"/>
          <w:lang w:val="bs-Latn-BA"/>
        </w:rPr>
        <w:t xml:space="preserve"> i/ili drugih dokumenata definisanih usvojenom MZ metodologijom</w:t>
      </w:r>
      <w:r w:rsidR="00581772" w:rsidRPr="004A721C">
        <w:rPr>
          <w:rFonts w:ascii="Calibri" w:hAnsi="Calibri" w:cs="Calibri"/>
          <w:sz w:val="22"/>
          <w:szCs w:val="22"/>
          <w:lang w:val="bs-Latn-BA"/>
        </w:rPr>
        <w:t>;</w:t>
      </w:r>
    </w:p>
    <w:p w14:paraId="7CBE5E78" w14:textId="77777777" w:rsidR="0061069E" w:rsidRPr="004A721C" w:rsidRDefault="0061069E" w:rsidP="0061069E">
      <w:pPr>
        <w:pStyle w:val="BodyText"/>
        <w:numPr>
          <w:ilvl w:val="0"/>
          <w:numId w:val="19"/>
        </w:numPr>
        <w:tabs>
          <w:tab w:val="clear" w:pos="426"/>
          <w:tab w:val="clear" w:pos="720"/>
        </w:tabs>
        <w:spacing w:before="120" w:after="120"/>
        <w:ind w:left="1440"/>
        <w:jc w:val="both"/>
        <w:rPr>
          <w:rFonts w:ascii="Calibri" w:hAnsi="Calibri"/>
          <w:b/>
          <w:bCs/>
          <w:snapToGrid w:val="0"/>
          <w:color w:val="auto"/>
          <w:sz w:val="22"/>
          <w:szCs w:val="22"/>
          <w:lang w:val="bs-Latn-BA"/>
        </w:rPr>
      </w:pPr>
      <w:r w:rsidRPr="004A721C">
        <w:rPr>
          <w:rFonts w:ascii="Calibri" w:hAnsi="Calibri" w:cs="Calibri"/>
          <w:b/>
          <w:bCs/>
          <w:sz w:val="22"/>
          <w:szCs w:val="22"/>
          <w:lang w:val="bs-Latn-BA"/>
        </w:rPr>
        <w:t>dokaz da je MZ je dostavila izvještaj za 2022.</w:t>
      </w:r>
      <w:r w:rsidR="00CA11CE">
        <w:rPr>
          <w:rFonts w:ascii="Calibri" w:hAnsi="Calibri" w:cs="Calibri"/>
          <w:b/>
          <w:bCs/>
          <w:sz w:val="22"/>
          <w:szCs w:val="22"/>
          <w:lang w:val="bs-Latn-BA"/>
        </w:rPr>
        <w:t xml:space="preserve"> godinu</w:t>
      </w:r>
      <w:r w:rsidRPr="004A721C">
        <w:rPr>
          <w:rFonts w:ascii="Calibri" w:hAnsi="Calibri" w:cs="Calibri"/>
          <w:b/>
          <w:bCs/>
          <w:sz w:val="22"/>
          <w:szCs w:val="22"/>
          <w:lang w:val="bs-Latn-BA"/>
        </w:rPr>
        <w:t xml:space="preserve"> i izradila plan aktivnosti za 2023</w:t>
      </w:r>
      <w:r w:rsidR="00000CEA" w:rsidRPr="004A721C">
        <w:rPr>
          <w:rFonts w:ascii="Calibri" w:hAnsi="Calibri" w:cs="Calibri"/>
          <w:b/>
          <w:bCs/>
          <w:i/>
          <w:iCs/>
          <w:sz w:val="22"/>
          <w:szCs w:val="22"/>
          <w:lang w:val="bs-Latn-BA"/>
        </w:rPr>
        <w:t>.</w:t>
      </w:r>
      <w:r w:rsidR="00314202" w:rsidRPr="008135FA">
        <w:rPr>
          <w:rFonts w:ascii="Calibri" w:hAnsi="Calibri" w:cs="Calibri"/>
          <w:b/>
          <w:bCs/>
          <w:sz w:val="22"/>
          <w:szCs w:val="22"/>
          <w:lang w:val="bs-Latn-BA"/>
        </w:rPr>
        <w:t>godinu.</w:t>
      </w:r>
    </w:p>
    <w:p w14:paraId="7CBE5E79" w14:textId="77777777" w:rsidR="00000CEA" w:rsidRPr="004A721C" w:rsidRDefault="00000CEA" w:rsidP="0097523D">
      <w:pPr>
        <w:pStyle w:val="BodyText"/>
        <w:tabs>
          <w:tab w:val="clear" w:pos="426"/>
        </w:tabs>
        <w:spacing w:before="120" w:after="120"/>
        <w:rPr>
          <w:rFonts w:ascii="Calibri" w:hAnsi="Calibri" w:cs="Calibri"/>
          <w:b/>
          <w:bCs/>
          <w:sz w:val="22"/>
          <w:szCs w:val="22"/>
          <w:lang w:val="bs-Latn-BA"/>
        </w:rPr>
      </w:pPr>
    </w:p>
    <w:p w14:paraId="7CBE5E7A" w14:textId="77777777" w:rsidR="00273210" w:rsidRPr="004A721C" w:rsidRDefault="00273210" w:rsidP="0097523D">
      <w:pPr>
        <w:pStyle w:val="BodyText"/>
        <w:tabs>
          <w:tab w:val="clear" w:pos="426"/>
        </w:tabs>
        <w:spacing w:before="120" w:after="120"/>
        <w:rPr>
          <w:rFonts w:asciiTheme="minorHAnsi" w:hAnsiTheme="minorHAnsi"/>
          <w:snapToGrid w:val="0"/>
          <w:color w:val="auto"/>
          <w:sz w:val="22"/>
          <w:szCs w:val="22"/>
          <w:lang w:val="bs-Latn-BA"/>
        </w:rPr>
      </w:pPr>
      <w:proofErr w:type="spellStart"/>
      <w:r w:rsidRPr="004A721C">
        <w:rPr>
          <w:rFonts w:asciiTheme="minorHAnsi" w:hAnsiTheme="minorHAnsi"/>
          <w:snapToGrid w:val="0"/>
          <w:color w:val="auto"/>
          <w:sz w:val="22"/>
          <w:szCs w:val="22"/>
          <w:lang w:val="bs-Latn-BA"/>
        </w:rPr>
        <w:t>Projekat</w:t>
      </w:r>
      <w:proofErr w:type="spellEnd"/>
      <w:r w:rsidRPr="004A721C">
        <w:rPr>
          <w:rFonts w:asciiTheme="minorHAnsi" w:hAnsiTheme="minorHAnsi"/>
          <w:snapToGrid w:val="0"/>
          <w:color w:val="auto"/>
          <w:sz w:val="22"/>
          <w:szCs w:val="22"/>
          <w:lang w:val="bs-Latn-BA"/>
        </w:rPr>
        <w:t>, da bi se smatrao administrativno prihvatljivim, mora sadržavati sve propisane dokumente.</w:t>
      </w:r>
    </w:p>
    <w:p w14:paraId="7CBE5E7B" w14:textId="77777777" w:rsidR="0061069E" w:rsidRPr="004A721C" w:rsidRDefault="0061069E" w:rsidP="0061069E">
      <w:pPr>
        <w:pStyle w:val="BodyText"/>
        <w:tabs>
          <w:tab w:val="clear" w:pos="426"/>
        </w:tabs>
        <w:spacing w:before="120" w:after="120"/>
        <w:jc w:val="both"/>
        <w:rPr>
          <w:rFonts w:ascii="Calibri" w:hAnsi="Calibri"/>
          <w:b/>
          <w:bCs/>
          <w:snapToGrid w:val="0"/>
          <w:color w:val="auto"/>
          <w:sz w:val="22"/>
          <w:szCs w:val="22"/>
          <w:lang w:val="bs-Latn-BA"/>
        </w:rPr>
      </w:pPr>
    </w:p>
    <w:p w14:paraId="7CBE5E7C" w14:textId="77777777" w:rsidR="0061069E" w:rsidRPr="004A721C" w:rsidRDefault="0061069E" w:rsidP="0061069E">
      <w:pPr>
        <w:pStyle w:val="BodyText"/>
        <w:tabs>
          <w:tab w:val="clear" w:pos="426"/>
        </w:tabs>
        <w:spacing w:before="120" w:after="120"/>
        <w:jc w:val="both"/>
        <w:rPr>
          <w:rFonts w:ascii="Calibri" w:hAnsi="Calibri"/>
          <w:b/>
          <w:bCs/>
          <w:snapToGrid w:val="0"/>
          <w:color w:val="auto"/>
          <w:sz w:val="22"/>
          <w:szCs w:val="22"/>
          <w:lang w:val="bs-Latn-BA"/>
        </w:rPr>
      </w:pPr>
      <w:r w:rsidRPr="004A721C">
        <w:rPr>
          <w:rFonts w:ascii="Calibri" w:hAnsi="Calibri"/>
          <w:b/>
          <w:bCs/>
          <w:snapToGrid w:val="0"/>
          <w:color w:val="auto"/>
          <w:sz w:val="22"/>
          <w:szCs w:val="22"/>
          <w:lang w:val="bs-Latn-BA"/>
        </w:rPr>
        <w:t>Dokumentacija za dodatno bodovanje:</w:t>
      </w:r>
    </w:p>
    <w:p w14:paraId="7CBE5E7D" w14:textId="04D0D02B" w:rsidR="005619B1" w:rsidRPr="00E7242C" w:rsidRDefault="005619B1" w:rsidP="005619B1">
      <w:pPr>
        <w:pStyle w:val="ListParagraph"/>
        <w:widowControl w:val="0"/>
        <w:numPr>
          <w:ilvl w:val="0"/>
          <w:numId w:val="22"/>
        </w:numPr>
        <w:spacing w:before="120" w:after="120"/>
        <w:jc w:val="both"/>
        <w:rPr>
          <w:rFonts w:ascii="Calibri" w:hAnsi="Calibri" w:cs="Calibri"/>
          <w:sz w:val="22"/>
          <w:szCs w:val="22"/>
          <w:lang w:val="bs-Latn-BA"/>
        </w:rPr>
      </w:pPr>
      <w:r w:rsidRPr="00E7242C">
        <w:rPr>
          <w:rFonts w:ascii="Calibri" w:hAnsi="Calibri" w:cs="Calibri"/>
          <w:sz w:val="22"/>
          <w:szCs w:val="22"/>
          <w:lang w:val="bs-Latn-BA"/>
        </w:rPr>
        <w:t xml:space="preserve">Obrazloženje da </w:t>
      </w:r>
      <w:r w:rsidR="00CA11CE">
        <w:rPr>
          <w:rFonts w:ascii="Calibri" w:hAnsi="Calibri" w:cs="Calibri"/>
          <w:sz w:val="22"/>
          <w:szCs w:val="22"/>
          <w:lang w:val="bs-Latn-BA"/>
        </w:rPr>
        <w:t>projektni prijedlog</w:t>
      </w:r>
      <w:r w:rsidR="006E1B8D">
        <w:rPr>
          <w:rFonts w:ascii="Calibri" w:hAnsi="Calibri" w:cs="Calibri"/>
          <w:sz w:val="22"/>
          <w:szCs w:val="22"/>
          <w:lang w:val="bs-Latn-BA"/>
        </w:rPr>
        <w:t xml:space="preserve"> </w:t>
      </w:r>
      <w:r w:rsidRPr="00E7242C">
        <w:rPr>
          <w:rFonts w:ascii="Calibri" w:hAnsi="Calibri" w:cs="Calibri"/>
          <w:sz w:val="22"/>
          <w:szCs w:val="22"/>
          <w:lang w:val="bs-Latn-BA"/>
        </w:rPr>
        <w:t xml:space="preserve">doprinosi strateškim prioritetima iz </w:t>
      </w:r>
      <w:r w:rsidR="00E7242C" w:rsidRPr="00E7242C">
        <w:rPr>
          <w:rFonts w:ascii="Calibri" w:hAnsi="Calibri" w:cs="Calibri"/>
          <w:sz w:val="22"/>
          <w:szCs w:val="22"/>
          <w:lang w:val="bs-Latn-BA"/>
        </w:rPr>
        <w:t>lokalne s</w:t>
      </w:r>
      <w:r w:rsidRPr="00E7242C">
        <w:rPr>
          <w:rFonts w:ascii="Calibri" w:hAnsi="Calibri" w:cs="Calibri"/>
          <w:sz w:val="22"/>
          <w:szCs w:val="22"/>
          <w:lang w:val="bs-Latn-BA"/>
        </w:rPr>
        <w:t xml:space="preserve">trategije </w:t>
      </w:r>
      <w:r w:rsidR="00E7242C" w:rsidRPr="00E7242C">
        <w:rPr>
          <w:rFonts w:ascii="Calibri" w:hAnsi="Calibri" w:cs="Calibri"/>
          <w:sz w:val="22"/>
          <w:szCs w:val="22"/>
          <w:lang w:val="bs-Latn-BA"/>
        </w:rPr>
        <w:t>razvoja i važećeg akcionog plana,</w:t>
      </w:r>
    </w:p>
    <w:p w14:paraId="7CBE5E7E" w14:textId="77777777" w:rsidR="0061069E" w:rsidRPr="00E7242C" w:rsidRDefault="28D17BEE" w:rsidP="35A440C9">
      <w:pPr>
        <w:pStyle w:val="ListParagraph"/>
        <w:widowControl w:val="0"/>
        <w:numPr>
          <w:ilvl w:val="0"/>
          <w:numId w:val="22"/>
        </w:numPr>
        <w:spacing w:before="120" w:after="120"/>
        <w:jc w:val="both"/>
        <w:rPr>
          <w:rStyle w:val="ui-provider"/>
          <w:rFonts w:asciiTheme="minorHAnsi" w:hAnsiTheme="minorHAnsi" w:cstheme="minorBidi"/>
          <w:sz w:val="22"/>
          <w:szCs w:val="22"/>
          <w:lang w:val="bs-Latn-BA"/>
        </w:rPr>
      </w:pPr>
      <w:r w:rsidRPr="00E7242C">
        <w:rPr>
          <w:rStyle w:val="ui-provider"/>
          <w:rFonts w:asciiTheme="minorHAnsi" w:hAnsiTheme="minorHAnsi" w:cstheme="minorBidi"/>
          <w:sz w:val="22"/>
          <w:szCs w:val="22"/>
          <w:lang w:val="bs-Latn-BA"/>
        </w:rPr>
        <w:t>Obrazloženje ko</w:t>
      </w:r>
      <w:r w:rsidR="5543E523" w:rsidRPr="00E7242C">
        <w:rPr>
          <w:rStyle w:val="ui-provider"/>
          <w:rFonts w:asciiTheme="minorHAnsi" w:hAnsiTheme="minorHAnsi" w:cstheme="minorBidi"/>
          <w:sz w:val="22"/>
          <w:szCs w:val="22"/>
          <w:lang w:val="bs-Latn-BA"/>
        </w:rPr>
        <w:t>j</w:t>
      </w:r>
      <w:r w:rsidRPr="00E7242C">
        <w:rPr>
          <w:rStyle w:val="ui-provider"/>
          <w:rFonts w:asciiTheme="minorHAnsi" w:hAnsiTheme="minorHAnsi" w:cstheme="minorBidi"/>
          <w:sz w:val="22"/>
          <w:szCs w:val="22"/>
          <w:lang w:val="bs-Latn-BA"/>
        </w:rPr>
        <w:t xml:space="preserve">im se dokazuje da </w:t>
      </w:r>
      <w:r w:rsidR="00CA11CE">
        <w:rPr>
          <w:rFonts w:ascii="Calibri" w:hAnsi="Calibri" w:cs="Calibri"/>
          <w:sz w:val="22"/>
          <w:szCs w:val="22"/>
          <w:lang w:val="bs-Latn-BA"/>
        </w:rPr>
        <w:t xml:space="preserve">projektni </w:t>
      </w:r>
      <w:r w:rsidRPr="00E7242C">
        <w:rPr>
          <w:rStyle w:val="ui-provider"/>
          <w:rFonts w:asciiTheme="minorHAnsi" w:hAnsiTheme="minorHAnsi" w:cstheme="minorBidi"/>
          <w:sz w:val="22"/>
          <w:szCs w:val="22"/>
          <w:lang w:val="bs-Latn-BA"/>
        </w:rPr>
        <w:t>p</w:t>
      </w:r>
      <w:r w:rsidR="285544CA" w:rsidRPr="00E7242C">
        <w:rPr>
          <w:rStyle w:val="ui-provider"/>
          <w:rFonts w:asciiTheme="minorHAnsi" w:hAnsiTheme="minorHAnsi" w:cstheme="minorBidi"/>
          <w:sz w:val="22"/>
          <w:szCs w:val="22"/>
          <w:lang w:val="bs-Latn-BA"/>
        </w:rPr>
        <w:t>rijedlog doprinosi održivim razvojnim intervencijama na lokalnom nivou koje mijenjaju život stanovnika na bolje</w:t>
      </w:r>
      <w:r w:rsidR="00E7242C" w:rsidRPr="00E7242C">
        <w:rPr>
          <w:rStyle w:val="ui-provider"/>
          <w:rFonts w:asciiTheme="minorHAnsi" w:hAnsiTheme="minorHAnsi" w:cstheme="minorBidi"/>
          <w:sz w:val="22"/>
          <w:szCs w:val="22"/>
          <w:lang w:val="bs-Latn-BA"/>
        </w:rPr>
        <w:t>,</w:t>
      </w:r>
    </w:p>
    <w:p w14:paraId="7CBE5E7F" w14:textId="77777777" w:rsidR="00E7242C" w:rsidRPr="00E7242C" w:rsidRDefault="00E7242C" w:rsidP="00E7242C">
      <w:pPr>
        <w:pStyle w:val="ListParagraph"/>
        <w:widowControl w:val="0"/>
        <w:numPr>
          <w:ilvl w:val="0"/>
          <w:numId w:val="22"/>
        </w:numPr>
        <w:spacing w:before="120" w:after="120"/>
        <w:jc w:val="both"/>
        <w:rPr>
          <w:rFonts w:asciiTheme="minorHAnsi" w:hAnsiTheme="minorHAnsi" w:cstheme="minorBidi"/>
          <w:sz w:val="22"/>
          <w:szCs w:val="22"/>
          <w:lang w:val="bs-Latn-BA"/>
        </w:rPr>
      </w:pPr>
      <w:r w:rsidRPr="00E7242C">
        <w:rPr>
          <w:rFonts w:asciiTheme="minorHAnsi" w:hAnsiTheme="minorHAnsi" w:cstheme="minorBidi"/>
          <w:sz w:val="22"/>
          <w:szCs w:val="22"/>
          <w:lang w:val="bs-Latn-BA"/>
        </w:rPr>
        <w:t xml:space="preserve">Dokaz da je održana minimalno jedna volonterska akcija u periodu od 2021. do dana </w:t>
      </w:r>
      <w:proofErr w:type="spellStart"/>
      <w:r w:rsidRPr="00E7242C">
        <w:rPr>
          <w:rFonts w:asciiTheme="minorHAnsi" w:hAnsiTheme="minorHAnsi" w:cstheme="minorBidi"/>
          <w:sz w:val="22"/>
          <w:szCs w:val="22"/>
          <w:lang w:val="bs-Latn-BA"/>
        </w:rPr>
        <w:t>podnošenja</w:t>
      </w:r>
      <w:proofErr w:type="spellEnd"/>
      <w:r w:rsidRPr="00E7242C">
        <w:rPr>
          <w:rFonts w:asciiTheme="minorHAnsi" w:hAnsiTheme="minorHAnsi" w:cstheme="minorBidi"/>
          <w:sz w:val="22"/>
          <w:szCs w:val="22"/>
          <w:lang w:val="bs-Latn-BA"/>
        </w:rPr>
        <w:t xml:space="preserve"> aplikacije.</w:t>
      </w:r>
    </w:p>
    <w:p w14:paraId="7CBE5E80" w14:textId="77777777" w:rsidR="00EC5CBB" w:rsidRDefault="00EC5CBB" w:rsidP="00EC5CBB">
      <w:pPr>
        <w:pStyle w:val="BodyText"/>
        <w:tabs>
          <w:tab w:val="clear" w:pos="426"/>
        </w:tabs>
        <w:spacing w:before="120" w:after="120"/>
        <w:jc w:val="both"/>
        <w:rPr>
          <w:rFonts w:asciiTheme="minorHAnsi" w:hAnsiTheme="minorHAnsi"/>
          <w:snapToGrid w:val="0"/>
          <w:color w:val="auto"/>
          <w:sz w:val="22"/>
          <w:szCs w:val="22"/>
          <w:lang w:val="bs-Latn-BA"/>
        </w:rPr>
      </w:pPr>
      <w:r w:rsidRPr="004A721C">
        <w:rPr>
          <w:rFonts w:asciiTheme="minorHAnsi" w:hAnsiTheme="minorHAnsi"/>
          <w:snapToGrid w:val="0"/>
          <w:color w:val="auto"/>
          <w:sz w:val="22"/>
          <w:szCs w:val="22"/>
          <w:lang w:val="bs-Latn-BA"/>
        </w:rPr>
        <w:t xml:space="preserve">MZ koje apliciraju za dodjelu sredstava iz </w:t>
      </w:r>
      <w:r w:rsidR="00BA2000" w:rsidRPr="004A721C">
        <w:rPr>
          <w:rFonts w:asciiTheme="minorHAnsi" w:hAnsiTheme="minorHAnsi"/>
          <w:snapToGrid w:val="0"/>
          <w:color w:val="auto"/>
          <w:sz w:val="22"/>
          <w:szCs w:val="22"/>
          <w:lang w:val="bs-Latn-BA"/>
        </w:rPr>
        <w:t>ovog Poziva</w:t>
      </w:r>
      <w:r w:rsidRPr="004A721C">
        <w:rPr>
          <w:rFonts w:asciiTheme="minorHAnsi" w:hAnsiTheme="minorHAnsi"/>
          <w:snapToGrid w:val="0"/>
          <w:color w:val="auto"/>
          <w:sz w:val="22"/>
          <w:szCs w:val="22"/>
          <w:lang w:val="bs-Latn-BA"/>
        </w:rPr>
        <w:t xml:space="preserve"> podnose prijedloge projekata na jednom od službenih jezika Bosne i Hercegovine.</w:t>
      </w:r>
    </w:p>
    <w:p w14:paraId="7CBE5E81" w14:textId="77777777" w:rsidR="008135FA" w:rsidRPr="004A721C" w:rsidRDefault="008135FA" w:rsidP="00EC5CBB">
      <w:pPr>
        <w:pStyle w:val="BodyText"/>
        <w:tabs>
          <w:tab w:val="clear" w:pos="426"/>
        </w:tabs>
        <w:spacing w:before="120" w:after="120"/>
        <w:jc w:val="both"/>
        <w:rPr>
          <w:rFonts w:asciiTheme="minorHAnsi" w:hAnsiTheme="minorHAnsi"/>
          <w:snapToGrid w:val="0"/>
          <w:color w:val="auto"/>
          <w:sz w:val="22"/>
          <w:szCs w:val="22"/>
          <w:lang w:val="bs-Latn-BA"/>
        </w:rPr>
      </w:pPr>
    </w:p>
    <w:p w14:paraId="7CBE5E82" w14:textId="77777777" w:rsidR="00C224CB" w:rsidRPr="004A721C" w:rsidRDefault="00F86EED" w:rsidP="00F86EED">
      <w:pPr>
        <w:pStyle w:val="Heading2"/>
        <w:shd w:val="clear" w:color="auto" w:fill="B4C6E7" w:themeFill="accent1" w:themeFillTint="66"/>
        <w:rPr>
          <w:color w:val="auto"/>
          <w:lang w:val="bs-Latn-BA"/>
        </w:rPr>
      </w:pPr>
      <w:r w:rsidRPr="004A721C">
        <w:rPr>
          <w:color w:val="auto"/>
          <w:lang w:val="bs-Latn-BA"/>
        </w:rPr>
        <w:t xml:space="preserve">7. </w:t>
      </w:r>
      <w:r w:rsidR="00C224CB" w:rsidRPr="004A721C">
        <w:rPr>
          <w:color w:val="auto"/>
          <w:lang w:val="bs-Latn-BA"/>
        </w:rPr>
        <w:t>Gdje i kako preuzeti i poslati aplikacije</w:t>
      </w:r>
    </w:p>
    <w:p w14:paraId="7CBE5E83" w14:textId="77777777" w:rsidR="008135FA" w:rsidRDefault="008135FA" w:rsidP="00387A3E">
      <w:pPr>
        <w:jc w:val="both"/>
        <w:rPr>
          <w:lang w:val="bs-Latn-BA"/>
        </w:rPr>
      </w:pPr>
    </w:p>
    <w:p w14:paraId="7CBE5E84" w14:textId="4D1C07AC" w:rsidR="0003722A" w:rsidRDefault="00387A3E" w:rsidP="0003722A">
      <w:pPr>
        <w:spacing w:line="300" w:lineRule="atLeast"/>
        <w:jc w:val="both"/>
        <w:rPr>
          <w:rFonts w:ascii="Helvetica" w:eastAsia="Times New Roman" w:hAnsi="Helvetica" w:cs="Times New Roman"/>
          <w:color w:val="222222"/>
          <w:sz w:val="18"/>
          <w:szCs w:val="18"/>
        </w:rPr>
      </w:pPr>
      <w:r w:rsidRPr="004A721C">
        <w:rPr>
          <w:lang w:val="bs-Latn-BA"/>
        </w:rPr>
        <w:t xml:space="preserve">Projektna dokumentacija po ovom </w:t>
      </w:r>
      <w:r w:rsidR="00C224CB" w:rsidRPr="004A721C">
        <w:rPr>
          <w:lang w:val="bs-Latn-BA"/>
        </w:rPr>
        <w:t>P</w:t>
      </w:r>
      <w:r w:rsidR="001717C0">
        <w:rPr>
          <w:lang w:val="bs-Latn-BA"/>
        </w:rPr>
        <w:t>ozivu</w:t>
      </w:r>
      <w:r w:rsidR="002872D7">
        <w:rPr>
          <w:lang w:val="bs-Latn-BA"/>
        </w:rPr>
        <w:t xml:space="preserve"> se može preuzeti od </w:t>
      </w:r>
      <w:r w:rsidR="00923687">
        <w:rPr>
          <w:i/>
          <w:lang w:val="bs-Latn-BA"/>
        </w:rPr>
        <w:t>15</w:t>
      </w:r>
      <w:r w:rsidR="0019607E">
        <w:rPr>
          <w:i/>
          <w:lang w:val="bs-Latn-BA"/>
        </w:rPr>
        <w:t>.0</w:t>
      </w:r>
      <w:r w:rsidR="00923687">
        <w:rPr>
          <w:i/>
          <w:lang w:val="bs-Latn-BA"/>
        </w:rPr>
        <w:t>5</w:t>
      </w:r>
      <w:r w:rsidR="0019607E">
        <w:rPr>
          <w:i/>
          <w:lang w:val="bs-Latn-BA"/>
        </w:rPr>
        <w:t>.2023</w:t>
      </w:r>
      <w:r w:rsidR="009D0146">
        <w:rPr>
          <w:i/>
          <w:lang w:val="bs-Latn-BA"/>
        </w:rPr>
        <w:t>. godine</w:t>
      </w:r>
      <w:r w:rsidRPr="004A721C">
        <w:rPr>
          <w:lang w:val="bs-Latn-BA"/>
        </w:rPr>
        <w:t>. Sve informacije i elektronska verzija cijelog paketa prijavne dokumentacije može se naći na sljedećoj web adresi:</w:t>
      </w:r>
      <w:r w:rsidR="0003722A" w:rsidRPr="0003722A">
        <w:rPr>
          <w:rFonts w:ascii="Helvetica" w:hAnsi="Helvetica"/>
          <w:color w:val="222222"/>
          <w:sz w:val="21"/>
          <w:szCs w:val="21"/>
        </w:rPr>
        <w:t xml:space="preserve"> </w:t>
      </w:r>
      <w:r w:rsidR="0003722A" w:rsidRPr="0003722A">
        <w:rPr>
          <w:rFonts w:ascii="Helvetica" w:eastAsia="Times New Roman" w:hAnsi="Helvetica" w:cs="Times New Roman"/>
          <w:color w:val="222222"/>
          <w:sz w:val="21"/>
          <w:szCs w:val="21"/>
        </w:rPr>
        <w:br/>
      </w:r>
      <w:hyperlink r:id="rId14" w:history="1">
        <w:r w:rsidR="009D0146" w:rsidRPr="003E28D2">
          <w:rPr>
            <w:rStyle w:val="Hyperlink"/>
            <w:rFonts w:ascii="Helvetica" w:eastAsia="Times New Roman" w:hAnsi="Helvetica" w:cs="Times New Roman"/>
            <w:sz w:val="18"/>
            <w:szCs w:val="18"/>
          </w:rPr>
          <w:t>nacelnik.nevesinje@gmail.com</w:t>
        </w:r>
      </w:hyperlink>
    </w:p>
    <w:p w14:paraId="7CBE5E85" w14:textId="77777777" w:rsidR="00966BB5" w:rsidRPr="004A721C" w:rsidRDefault="00387A3E" w:rsidP="00387A3E">
      <w:pPr>
        <w:jc w:val="both"/>
        <w:rPr>
          <w:lang w:val="bs-Latn-BA"/>
        </w:rPr>
      </w:pPr>
      <w:r w:rsidRPr="004A721C">
        <w:rPr>
          <w:lang w:val="bs-Latn-BA"/>
        </w:rPr>
        <w:t xml:space="preserve"> Ispunjeni </w:t>
      </w:r>
      <w:proofErr w:type="spellStart"/>
      <w:r w:rsidRPr="004A721C">
        <w:rPr>
          <w:lang w:val="bs-Latn-BA"/>
        </w:rPr>
        <w:t>set</w:t>
      </w:r>
      <w:proofErr w:type="spellEnd"/>
      <w:r w:rsidRPr="004A721C">
        <w:rPr>
          <w:lang w:val="bs-Latn-BA"/>
        </w:rPr>
        <w:t xml:space="preserve"> dokumenata za </w:t>
      </w:r>
      <w:proofErr w:type="spellStart"/>
      <w:r w:rsidRPr="004A721C">
        <w:rPr>
          <w:lang w:val="bs-Latn-BA"/>
        </w:rPr>
        <w:t>projekat</w:t>
      </w:r>
      <w:proofErr w:type="spellEnd"/>
      <w:r w:rsidRPr="004A721C">
        <w:rPr>
          <w:lang w:val="bs-Latn-BA"/>
        </w:rPr>
        <w:t xml:space="preserve"> sa svom zaht</w:t>
      </w:r>
      <w:r w:rsidR="00975565" w:rsidRPr="004A721C">
        <w:rPr>
          <w:lang w:val="bs-Latn-BA"/>
        </w:rPr>
        <w:t>i</w:t>
      </w:r>
      <w:r w:rsidRPr="004A721C">
        <w:rPr>
          <w:lang w:val="bs-Latn-BA"/>
        </w:rPr>
        <w:t xml:space="preserve">jevanom dokumentacijom se </w:t>
      </w:r>
      <w:r w:rsidR="00400F75" w:rsidRPr="004A721C">
        <w:rPr>
          <w:lang w:val="bs-Latn-BA"/>
        </w:rPr>
        <w:t>dostavlja</w:t>
      </w:r>
      <w:r w:rsidRPr="004A721C">
        <w:rPr>
          <w:lang w:val="bs-Latn-BA"/>
        </w:rPr>
        <w:t xml:space="preserve"> u jednom primjerku u štampanom obliku i jednoj elektronskoj kopiji (USB) u zatvorenoj koverti sa naznakom:</w:t>
      </w:r>
    </w:p>
    <w:p w14:paraId="7CBE5E86" w14:textId="77777777" w:rsidR="00AA0154" w:rsidRPr="0003722A" w:rsidRDefault="004E0768" w:rsidP="00AA0154">
      <w:pPr>
        <w:spacing w:line="300" w:lineRule="atLeast"/>
        <w:jc w:val="both"/>
        <w:rPr>
          <w:rFonts w:ascii="Helvetica" w:eastAsia="Times New Roman" w:hAnsi="Helvetica" w:cs="Times New Roman"/>
          <w:color w:val="222222"/>
          <w:sz w:val="18"/>
          <w:szCs w:val="18"/>
        </w:rPr>
      </w:pPr>
      <w:r w:rsidRPr="004A721C">
        <w:rPr>
          <w:lang w:val="bs-Latn-BA"/>
        </w:rPr>
        <w:t xml:space="preserve">„Aplikacija za </w:t>
      </w:r>
      <w:r w:rsidR="00B8750E" w:rsidRPr="004A721C">
        <w:rPr>
          <w:lang w:val="bs-Latn-BA"/>
        </w:rPr>
        <w:t>direktni p</w:t>
      </w:r>
      <w:r w:rsidRPr="004A721C">
        <w:rPr>
          <w:lang w:val="bs-Latn-BA"/>
        </w:rPr>
        <w:t xml:space="preserve">oziv za mjesne zajednice u okviru projekta „Jačanje uloge </w:t>
      </w:r>
      <w:r w:rsidR="00400F75" w:rsidRPr="004A721C">
        <w:rPr>
          <w:lang w:val="bs-Latn-BA"/>
        </w:rPr>
        <w:t>mjesnih zajednica</w:t>
      </w:r>
      <w:r w:rsidRPr="004A721C">
        <w:rPr>
          <w:lang w:val="bs-Latn-BA"/>
        </w:rPr>
        <w:t xml:space="preserve"> u Bosni i Hercegovini“, tokom radnih dana (ponedjeljak – petak), u periodu od 08:00 do 17:00 sati, na adresu: </w:t>
      </w:r>
      <w:r w:rsidR="00C17201">
        <w:rPr>
          <w:lang w:val="bs-Latn-BA"/>
        </w:rPr>
        <w:t xml:space="preserve">Opština Nevesinje, </w:t>
      </w:r>
      <w:proofErr w:type="spellStart"/>
      <w:r w:rsidR="00C17201">
        <w:rPr>
          <w:rFonts w:ascii="Helvetica" w:eastAsia="Times New Roman" w:hAnsi="Helvetica" w:cs="Times New Roman"/>
          <w:color w:val="222222"/>
          <w:sz w:val="18"/>
          <w:szCs w:val="18"/>
        </w:rPr>
        <w:t>Ulica</w:t>
      </w:r>
      <w:proofErr w:type="spellEnd"/>
      <w:r w:rsidR="00C17201">
        <w:rPr>
          <w:rFonts w:ascii="Helvetica" w:eastAsia="Times New Roman" w:hAnsi="Helvetica" w:cs="Times New Roman"/>
          <w:color w:val="222222"/>
          <w:sz w:val="18"/>
          <w:szCs w:val="18"/>
        </w:rPr>
        <w:t xml:space="preserve"> Cara </w:t>
      </w:r>
      <w:proofErr w:type="spellStart"/>
      <w:r w:rsidR="00C17201">
        <w:rPr>
          <w:rFonts w:ascii="Helvetica" w:eastAsia="Times New Roman" w:hAnsi="Helvetica" w:cs="Times New Roman"/>
          <w:color w:val="222222"/>
          <w:sz w:val="18"/>
          <w:szCs w:val="18"/>
        </w:rPr>
        <w:t>Dušana</w:t>
      </w:r>
      <w:proofErr w:type="spellEnd"/>
      <w:r w:rsidR="00C17201">
        <w:rPr>
          <w:rFonts w:ascii="Helvetica" w:eastAsia="Times New Roman" w:hAnsi="Helvetica" w:cs="Times New Roman"/>
          <w:color w:val="222222"/>
          <w:sz w:val="18"/>
          <w:szCs w:val="18"/>
        </w:rPr>
        <w:t xml:space="preserve"> br. 44, 88 280 Nevesinje</w:t>
      </w:r>
      <w:r w:rsidR="002928F9">
        <w:rPr>
          <w:rFonts w:ascii="Helvetica" w:eastAsia="Times New Roman" w:hAnsi="Helvetica" w:cs="Times New Roman"/>
          <w:color w:val="222222"/>
          <w:sz w:val="18"/>
          <w:szCs w:val="18"/>
        </w:rPr>
        <w:t>.</w:t>
      </w:r>
    </w:p>
    <w:p w14:paraId="7CBE5E87" w14:textId="77777777" w:rsidR="004E0768" w:rsidRPr="004A721C" w:rsidRDefault="004E0768" w:rsidP="004E0768">
      <w:pPr>
        <w:jc w:val="both"/>
        <w:rPr>
          <w:lang w:val="bs-Latn-BA"/>
        </w:rPr>
      </w:pPr>
    </w:p>
    <w:p w14:paraId="7CBE5E88" w14:textId="4DC4A756" w:rsidR="004E0768" w:rsidRPr="004A721C" w:rsidRDefault="001717C0" w:rsidP="004E0768">
      <w:pPr>
        <w:jc w:val="both"/>
        <w:rPr>
          <w:lang w:val="bs-Latn-BA"/>
        </w:rPr>
      </w:pPr>
      <w:r>
        <w:rPr>
          <w:lang w:val="bs-Latn-BA"/>
        </w:rPr>
        <w:lastRenderedPageBreak/>
        <w:t>Rok</w:t>
      </w:r>
      <w:r w:rsidR="002872D7">
        <w:rPr>
          <w:lang w:val="bs-Latn-BA"/>
        </w:rPr>
        <w:t xml:space="preserve"> za predaju projekata </w:t>
      </w:r>
      <w:r w:rsidR="009D0146">
        <w:rPr>
          <w:i/>
          <w:lang w:val="bs-Latn-BA"/>
        </w:rPr>
        <w:t>je</w:t>
      </w:r>
      <w:r w:rsidR="002B6ECE">
        <w:rPr>
          <w:i/>
          <w:lang w:val="bs-Latn-BA"/>
        </w:rPr>
        <w:t xml:space="preserve"> </w:t>
      </w:r>
      <w:r w:rsidR="00152519">
        <w:rPr>
          <w:i/>
          <w:lang w:val="sr-Latn-BA"/>
        </w:rPr>
        <w:t>05</w:t>
      </w:r>
      <w:r w:rsidR="002B6ECE" w:rsidRPr="002B6ECE">
        <w:rPr>
          <w:i/>
          <w:lang w:val="sr-Latn-BA"/>
        </w:rPr>
        <w:t>.0</w:t>
      </w:r>
      <w:r w:rsidR="00152519">
        <w:rPr>
          <w:i/>
          <w:lang w:val="sr-Latn-BA"/>
        </w:rPr>
        <w:t>6</w:t>
      </w:r>
      <w:r w:rsidR="002B6ECE" w:rsidRPr="002B6ECE">
        <w:rPr>
          <w:i/>
          <w:lang w:val="sr-Latn-BA"/>
        </w:rPr>
        <w:t>.2023.</w:t>
      </w:r>
      <w:r w:rsidR="004E0768" w:rsidRPr="004A721C">
        <w:rPr>
          <w:lang w:val="bs-Latn-BA"/>
        </w:rPr>
        <w:t>do 1</w:t>
      </w:r>
      <w:r w:rsidR="00B8750E" w:rsidRPr="004A721C">
        <w:rPr>
          <w:lang w:val="bs-Latn-BA"/>
        </w:rPr>
        <w:t>5</w:t>
      </w:r>
      <w:r w:rsidR="004E0768" w:rsidRPr="004A721C">
        <w:rPr>
          <w:lang w:val="bs-Latn-BA"/>
        </w:rPr>
        <w:t>:00 sati. Aplikacije koje budu pristigle poslije navedenog roka neće biti razmatrane. Sve aplikacije moraju biti fizički dostavljene na navedenu adresu</w:t>
      </w:r>
      <w:r w:rsidR="000E6454">
        <w:rPr>
          <w:lang w:val="bs-Latn-BA"/>
        </w:rPr>
        <w:t xml:space="preserve"> </w:t>
      </w:r>
      <w:r w:rsidR="004E0768" w:rsidRPr="004A721C">
        <w:rPr>
          <w:lang w:val="bs-Latn-BA"/>
        </w:rPr>
        <w:t>prije isteka zvaničnog roka</w:t>
      </w:r>
      <w:r w:rsidR="004F73E9" w:rsidRPr="004A721C">
        <w:rPr>
          <w:lang w:val="bs-Latn-BA"/>
        </w:rPr>
        <w:t xml:space="preserve"> s jasno istaknutim datumom dostavljanja</w:t>
      </w:r>
      <w:r w:rsidR="004E0768" w:rsidRPr="004A721C">
        <w:rPr>
          <w:lang w:val="bs-Latn-BA"/>
        </w:rPr>
        <w:t>.</w:t>
      </w:r>
    </w:p>
    <w:p w14:paraId="7CBE5E89" w14:textId="77777777" w:rsidR="004E0768" w:rsidRPr="004A721C" w:rsidRDefault="004C225E" w:rsidP="004E0768">
      <w:pPr>
        <w:jc w:val="both"/>
        <w:rPr>
          <w:lang w:val="bs-Latn-BA"/>
        </w:rPr>
      </w:pPr>
      <w:r>
        <w:rPr>
          <w:lang w:val="bs-Latn-BA"/>
        </w:rPr>
        <w:t>Projektni prijedlog sa pratećom dokumentacijom</w:t>
      </w:r>
      <w:r w:rsidR="004E0768" w:rsidRPr="004A721C">
        <w:rPr>
          <w:lang w:val="bs-Latn-BA"/>
        </w:rPr>
        <w:t xml:space="preserve"> poslan na bilo koji drugi način (npr. faksom ili e-mailom) ili dostavljeni na druge adrese neće biti uzete u razmatranje. </w:t>
      </w:r>
    </w:p>
    <w:p w14:paraId="7CBE5E8A" w14:textId="77777777" w:rsidR="004E0768" w:rsidRPr="004A721C" w:rsidRDefault="004E0768" w:rsidP="004E0768">
      <w:pPr>
        <w:jc w:val="both"/>
        <w:rPr>
          <w:lang w:val="bs-Latn-BA"/>
        </w:rPr>
      </w:pPr>
      <w:r w:rsidRPr="004A721C">
        <w:rPr>
          <w:lang w:val="bs-Latn-BA"/>
        </w:rPr>
        <w:t>Sve MZ koje uzmu učešće u pozivu prije predaje dokumentacije treba</w:t>
      </w:r>
      <w:r w:rsidR="00E7242C">
        <w:rPr>
          <w:lang w:val="bs-Latn-BA"/>
        </w:rPr>
        <w:t>ju</w:t>
      </w:r>
      <w:r w:rsidRPr="004A721C">
        <w:rPr>
          <w:lang w:val="bs-Latn-BA"/>
        </w:rPr>
        <w:t xml:space="preserve"> izvršiti verifikaciju da je zaht</w:t>
      </w:r>
      <w:r w:rsidR="00975565" w:rsidRPr="004A721C">
        <w:rPr>
          <w:lang w:val="bs-Latn-BA"/>
        </w:rPr>
        <w:t>i</w:t>
      </w:r>
      <w:r w:rsidRPr="004A721C">
        <w:rPr>
          <w:lang w:val="bs-Latn-BA"/>
        </w:rPr>
        <w:t>jevana dokumentacija/aplikacija kompletna, tako što će ispuniti listu za provjeru koja se nalazi u okviru Obrasca projektnog prijedloga.</w:t>
      </w:r>
    </w:p>
    <w:p w14:paraId="7CBE5E8B" w14:textId="77777777" w:rsidR="003816D5" w:rsidRPr="004A721C" w:rsidRDefault="003679A7" w:rsidP="003679A7">
      <w:pPr>
        <w:pStyle w:val="Heading2"/>
        <w:shd w:val="clear" w:color="auto" w:fill="B4C6E7" w:themeFill="accent1" w:themeFillTint="66"/>
        <w:rPr>
          <w:lang w:val="bs-Latn-BA"/>
        </w:rPr>
      </w:pPr>
      <w:r w:rsidRPr="004A721C">
        <w:rPr>
          <w:lang w:val="bs-Latn-BA"/>
        </w:rPr>
        <w:t xml:space="preserve">8. </w:t>
      </w:r>
      <w:r w:rsidR="00487CAE" w:rsidRPr="004A721C">
        <w:rPr>
          <w:lang w:val="bs-Latn-BA"/>
        </w:rPr>
        <w:t>Dodatne</w:t>
      </w:r>
      <w:r w:rsidR="003816D5" w:rsidRPr="004A721C">
        <w:rPr>
          <w:lang w:val="bs-Latn-BA"/>
        </w:rPr>
        <w:t xml:space="preserve"> informacije</w:t>
      </w:r>
    </w:p>
    <w:p w14:paraId="7CBE5E8C" w14:textId="6B9906B3" w:rsidR="00A56FE6" w:rsidRPr="004A721C" w:rsidRDefault="00A56FE6" w:rsidP="004E0768">
      <w:pPr>
        <w:jc w:val="both"/>
        <w:rPr>
          <w:lang w:val="bs-Latn-BA"/>
        </w:rPr>
      </w:pPr>
      <w:r w:rsidRPr="004A721C">
        <w:rPr>
          <w:lang w:val="bs-Latn-BA"/>
        </w:rPr>
        <w:t xml:space="preserve">U slučaju da su potrebne dodatne informacije i </w:t>
      </w:r>
      <w:proofErr w:type="spellStart"/>
      <w:r w:rsidRPr="004A721C">
        <w:rPr>
          <w:lang w:val="bs-Latn-BA"/>
        </w:rPr>
        <w:t>pojašnjenja</w:t>
      </w:r>
      <w:proofErr w:type="spellEnd"/>
      <w:r w:rsidRPr="004A721C">
        <w:rPr>
          <w:lang w:val="bs-Latn-BA"/>
        </w:rPr>
        <w:t xml:space="preserve">, potencijalni kandidati mogu kontaktirati </w:t>
      </w:r>
      <w:r w:rsidR="00B94134" w:rsidRPr="004A721C">
        <w:rPr>
          <w:lang w:val="bs-Latn-BA"/>
        </w:rPr>
        <w:t>p</w:t>
      </w:r>
      <w:r w:rsidRPr="004A721C">
        <w:rPr>
          <w:lang w:val="bs-Latn-BA"/>
        </w:rPr>
        <w:t xml:space="preserve">rojektnog koordinatora </w:t>
      </w:r>
      <w:r w:rsidR="002928F9">
        <w:rPr>
          <w:lang w:val="bs-Latn-BA"/>
        </w:rPr>
        <w:t xml:space="preserve">Ljubica </w:t>
      </w:r>
      <w:proofErr w:type="spellStart"/>
      <w:r w:rsidR="002928F9">
        <w:rPr>
          <w:lang w:val="bs-Latn-BA"/>
        </w:rPr>
        <w:t>Benderać</w:t>
      </w:r>
      <w:proofErr w:type="spellEnd"/>
      <w:r w:rsidR="002928F9">
        <w:rPr>
          <w:lang w:val="bs-Latn-BA"/>
        </w:rPr>
        <w:t xml:space="preserve">, putem e-mail-a: </w:t>
      </w:r>
      <w:hyperlink r:id="rId15" w:history="1">
        <w:r w:rsidR="002928F9" w:rsidRPr="0093354D">
          <w:rPr>
            <w:rStyle w:val="Hyperlink"/>
            <w:rFonts w:ascii="Helvetica" w:hAnsi="Helvetica"/>
            <w:sz w:val="18"/>
            <w:szCs w:val="18"/>
            <w:shd w:val="clear" w:color="auto" w:fill="FFFFFF"/>
          </w:rPr>
          <w:t>ljubicabenderac@gmail.com</w:t>
        </w:r>
      </w:hyperlink>
      <w:r w:rsidR="002928F9">
        <w:rPr>
          <w:rFonts w:ascii="Helvetica" w:hAnsi="Helvetica"/>
          <w:color w:val="000000" w:themeColor="text1"/>
          <w:sz w:val="18"/>
          <w:szCs w:val="18"/>
          <w:shd w:val="clear" w:color="auto" w:fill="FFFFFF"/>
        </w:rPr>
        <w:t xml:space="preserve"> </w:t>
      </w:r>
      <w:r w:rsidRPr="004A721C">
        <w:rPr>
          <w:lang w:val="bs-Latn-BA"/>
        </w:rPr>
        <w:t xml:space="preserve">sa referencom na MZ </w:t>
      </w:r>
      <w:proofErr w:type="spellStart"/>
      <w:r w:rsidRPr="004A721C">
        <w:rPr>
          <w:lang w:val="bs-Latn-BA"/>
        </w:rPr>
        <w:t>projekat</w:t>
      </w:r>
      <w:proofErr w:type="spellEnd"/>
      <w:r w:rsidRPr="004A721C">
        <w:rPr>
          <w:lang w:val="bs-Latn-BA"/>
        </w:rPr>
        <w:t xml:space="preserve"> u naslovu. Pitanja se mogu postavljati do</w:t>
      </w:r>
      <w:r w:rsidR="001717C0">
        <w:rPr>
          <w:lang w:val="bs-Latn-BA"/>
        </w:rPr>
        <w:t xml:space="preserve"> </w:t>
      </w:r>
      <w:r w:rsidR="00152519">
        <w:rPr>
          <w:i/>
          <w:lang w:val="bs-Latn-BA"/>
        </w:rPr>
        <w:t>29</w:t>
      </w:r>
      <w:r w:rsidR="002B6ECE">
        <w:rPr>
          <w:i/>
          <w:lang w:val="bs-Latn-BA"/>
        </w:rPr>
        <w:t>.05.2023.</w:t>
      </w:r>
      <w:r w:rsidRPr="004A721C">
        <w:rPr>
          <w:lang w:val="bs-Latn-BA"/>
        </w:rPr>
        <w:t xml:space="preserve"> godine. Odgovori na upite će biti dostavljeni u pisanoj formi najkasnije </w:t>
      </w:r>
      <w:r w:rsidR="00CA11CE">
        <w:rPr>
          <w:lang w:val="bs-Latn-BA"/>
        </w:rPr>
        <w:t>dva</w:t>
      </w:r>
      <w:r w:rsidRPr="004A721C">
        <w:rPr>
          <w:lang w:val="bs-Latn-BA"/>
        </w:rPr>
        <w:t xml:space="preserve"> radna dana nakon pri</w:t>
      </w:r>
      <w:r w:rsidR="00350089" w:rsidRPr="004A721C">
        <w:rPr>
          <w:lang w:val="bs-Latn-BA"/>
        </w:rPr>
        <w:t>jema</w:t>
      </w:r>
      <w:r w:rsidRPr="004A721C">
        <w:rPr>
          <w:lang w:val="bs-Latn-BA"/>
        </w:rPr>
        <w:t xml:space="preserve"> upita.</w:t>
      </w:r>
    </w:p>
    <w:p w14:paraId="7CBE5E8D" w14:textId="77777777" w:rsidR="00F045DF" w:rsidRPr="004A721C" w:rsidRDefault="00487CAE" w:rsidP="00487CAE">
      <w:pPr>
        <w:pStyle w:val="Heading2"/>
        <w:shd w:val="clear" w:color="auto" w:fill="B4C6E7" w:themeFill="accent1" w:themeFillTint="66"/>
        <w:rPr>
          <w:lang w:val="bs-Latn-BA"/>
        </w:rPr>
      </w:pPr>
      <w:r w:rsidRPr="004A721C">
        <w:rPr>
          <w:lang w:val="bs-Latn-BA"/>
        </w:rPr>
        <w:t xml:space="preserve">9. </w:t>
      </w:r>
      <w:proofErr w:type="spellStart"/>
      <w:r w:rsidR="00F045DF" w:rsidRPr="004A721C">
        <w:rPr>
          <w:lang w:val="bs-Latn-BA"/>
        </w:rPr>
        <w:t>Evaluacija</w:t>
      </w:r>
      <w:proofErr w:type="spellEnd"/>
      <w:r w:rsidR="00F045DF" w:rsidRPr="004A721C">
        <w:rPr>
          <w:lang w:val="bs-Latn-BA"/>
        </w:rPr>
        <w:t xml:space="preserve"> i odabir projekata</w:t>
      </w:r>
    </w:p>
    <w:p w14:paraId="7CBE5E8E" w14:textId="225E1352" w:rsidR="00F045DF" w:rsidRPr="004A721C" w:rsidRDefault="00F045DF" w:rsidP="00F045DF">
      <w:pPr>
        <w:jc w:val="both"/>
        <w:rPr>
          <w:lang w:val="bs-Latn-BA"/>
        </w:rPr>
      </w:pPr>
      <w:r w:rsidRPr="004A721C">
        <w:rPr>
          <w:lang w:val="bs-Latn-BA"/>
        </w:rPr>
        <w:t>Aplikacije će razmotr</w:t>
      </w:r>
      <w:r w:rsidR="00CA11CE">
        <w:rPr>
          <w:lang w:val="bs-Latn-BA"/>
        </w:rPr>
        <w:t>iti</w:t>
      </w:r>
      <w:r w:rsidRPr="004A721C">
        <w:rPr>
          <w:lang w:val="bs-Latn-BA"/>
        </w:rPr>
        <w:t xml:space="preserve"> i procijen</w:t>
      </w:r>
      <w:r w:rsidR="00CA11CE">
        <w:rPr>
          <w:lang w:val="bs-Latn-BA"/>
        </w:rPr>
        <w:t>iti</w:t>
      </w:r>
      <w:r w:rsidR="000E6454">
        <w:rPr>
          <w:lang w:val="bs-Latn-BA"/>
        </w:rPr>
        <w:t xml:space="preserve"> </w:t>
      </w:r>
      <w:proofErr w:type="spellStart"/>
      <w:r w:rsidRPr="004A721C">
        <w:rPr>
          <w:lang w:val="bs-Latn-BA"/>
        </w:rPr>
        <w:t>evaluacion</w:t>
      </w:r>
      <w:r w:rsidR="00CA11CE">
        <w:rPr>
          <w:lang w:val="bs-Latn-BA"/>
        </w:rPr>
        <w:t>a</w:t>
      </w:r>
      <w:proofErr w:type="spellEnd"/>
      <w:r w:rsidRPr="004A721C">
        <w:rPr>
          <w:lang w:val="bs-Latn-BA"/>
        </w:rPr>
        <w:t xml:space="preserve"> komisije koju će činiti </w:t>
      </w:r>
      <w:r w:rsidR="00C9733B" w:rsidRPr="004A721C">
        <w:rPr>
          <w:lang w:val="bs-Latn-BA"/>
        </w:rPr>
        <w:t>predstavnici</w:t>
      </w:r>
      <w:r w:rsidR="00D069E8" w:rsidRPr="004A721C">
        <w:rPr>
          <w:lang w:val="bs-Latn-BA"/>
        </w:rPr>
        <w:t xml:space="preserve"> </w:t>
      </w:r>
      <w:r w:rsidR="000E6454">
        <w:rPr>
          <w:lang w:val="bs-Latn-BA"/>
        </w:rPr>
        <w:t>Opštine Nevesinje</w:t>
      </w:r>
      <w:r w:rsidR="00D069E8" w:rsidRPr="004A721C">
        <w:rPr>
          <w:lang w:val="bs-Latn-BA"/>
        </w:rPr>
        <w:t xml:space="preserve"> i </w:t>
      </w:r>
      <w:r w:rsidR="00C9733B" w:rsidRPr="004A721C">
        <w:rPr>
          <w:lang w:val="bs-Latn-BA"/>
        </w:rPr>
        <w:t xml:space="preserve">predstavnici </w:t>
      </w:r>
      <w:r w:rsidR="003A7DB2">
        <w:rPr>
          <w:lang w:val="bs-Latn-BA"/>
        </w:rPr>
        <w:t xml:space="preserve">MZ </w:t>
      </w:r>
      <w:r w:rsidR="00C9733B" w:rsidRPr="004A721C">
        <w:rPr>
          <w:lang w:val="bs-Latn-BA"/>
        </w:rPr>
        <w:t>Projekta</w:t>
      </w:r>
      <w:r w:rsidRPr="004A721C">
        <w:rPr>
          <w:lang w:val="bs-Latn-BA"/>
        </w:rPr>
        <w:t xml:space="preserve">. </w:t>
      </w:r>
      <w:proofErr w:type="spellStart"/>
      <w:r w:rsidR="00397A88" w:rsidRPr="004A721C">
        <w:rPr>
          <w:lang w:val="bs-Latn-BA"/>
        </w:rPr>
        <w:t>Evaluacija</w:t>
      </w:r>
      <w:proofErr w:type="spellEnd"/>
      <w:r w:rsidR="00397A88" w:rsidRPr="004A721C">
        <w:rPr>
          <w:lang w:val="bs-Latn-BA"/>
        </w:rPr>
        <w:t xml:space="preserve"> će se raditi u dva kruga. U prvom krugu se radi</w:t>
      </w:r>
      <w:r w:rsidR="000E6454">
        <w:rPr>
          <w:lang w:val="bs-Latn-BA"/>
        </w:rPr>
        <w:t xml:space="preserve"> </w:t>
      </w:r>
      <w:r w:rsidR="00C9733B" w:rsidRPr="004A721C">
        <w:rPr>
          <w:lang w:val="bs-Latn-BA"/>
        </w:rPr>
        <w:t xml:space="preserve">provjera </w:t>
      </w:r>
      <w:r w:rsidR="003F1750" w:rsidRPr="004A721C">
        <w:rPr>
          <w:lang w:val="bs-Latn-BA"/>
        </w:rPr>
        <w:t xml:space="preserve">ispunjenosti </w:t>
      </w:r>
      <w:r w:rsidR="00C9733B" w:rsidRPr="004A721C">
        <w:rPr>
          <w:lang w:val="bs-Latn-BA"/>
        </w:rPr>
        <w:t>eliminatornih kriterija</w:t>
      </w:r>
      <w:r w:rsidR="00CA11CE">
        <w:rPr>
          <w:lang w:val="bs-Latn-BA"/>
        </w:rPr>
        <w:t xml:space="preserve"> i to</w:t>
      </w:r>
      <w:r w:rsidR="00C9733B" w:rsidRPr="004A721C">
        <w:rPr>
          <w:lang w:val="bs-Latn-B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7"/>
        <w:gridCol w:w="439"/>
        <w:gridCol w:w="707"/>
        <w:gridCol w:w="653"/>
      </w:tblGrid>
      <w:tr w:rsidR="00E02C0B" w:rsidRPr="004A721C" w14:paraId="7CBE5E90" w14:textId="77777777" w:rsidTr="1FA41F3A">
        <w:trPr>
          <w:trHeight w:val="431"/>
          <w:tblHeader/>
          <w:jc w:val="center"/>
        </w:trPr>
        <w:tc>
          <w:tcPr>
            <w:tcW w:w="5000" w:type="pct"/>
            <w:gridSpan w:val="4"/>
            <w:shd w:val="clear" w:color="auto" w:fill="17375D"/>
            <w:vAlign w:val="center"/>
            <w:hideMark/>
          </w:tcPr>
          <w:p w14:paraId="7CBE5E8F" w14:textId="77777777" w:rsidR="00E02C0B" w:rsidRPr="004A721C" w:rsidRDefault="00C9733B" w:rsidP="00E02C0B">
            <w:pPr>
              <w:spacing w:before="40" w:after="40" w:line="276" w:lineRule="auto"/>
              <w:jc w:val="both"/>
              <w:rPr>
                <w:rFonts w:ascii="Calibri" w:eastAsia="Calibri" w:hAnsi="Calibri" w:cs="Times New Roman"/>
                <w:b/>
                <w:bCs/>
                <w:lang w:val="bs-Latn-BA"/>
              </w:rPr>
            </w:pPr>
            <w:r w:rsidRPr="004A721C">
              <w:rPr>
                <w:rFonts w:ascii="Calibri" w:eastAsia="Calibri" w:hAnsi="Calibri" w:cs="Times New Roman"/>
                <w:b/>
                <w:bCs/>
                <w:lang w:val="bs-Latn-BA"/>
              </w:rPr>
              <w:t>E</w:t>
            </w:r>
            <w:r w:rsidR="005F38B7" w:rsidRPr="004A721C">
              <w:rPr>
                <w:rFonts w:ascii="Calibri" w:eastAsia="Calibri" w:hAnsi="Calibri" w:cs="Times New Roman"/>
                <w:b/>
                <w:bCs/>
                <w:lang w:val="bs-Latn-BA"/>
              </w:rPr>
              <w:t>LIMINATORNI</w:t>
            </w:r>
            <w:r w:rsidR="0010517F" w:rsidRPr="004A721C">
              <w:rPr>
                <w:rFonts w:ascii="Calibri" w:eastAsia="Calibri" w:hAnsi="Calibri" w:cs="Times New Roman"/>
                <w:b/>
                <w:bCs/>
                <w:lang w:val="bs-Latn-BA"/>
              </w:rPr>
              <w:t xml:space="preserve"> KRITERIJI</w:t>
            </w:r>
          </w:p>
        </w:tc>
      </w:tr>
      <w:tr w:rsidR="0017080E" w:rsidRPr="004A721C" w14:paraId="7CBE5E95" w14:textId="77777777" w:rsidTr="1FA41F3A">
        <w:trPr>
          <w:trHeight w:val="300"/>
          <w:tblHeader/>
          <w:jc w:val="center"/>
        </w:trPr>
        <w:tc>
          <w:tcPr>
            <w:tcW w:w="4061" w:type="pct"/>
            <w:shd w:val="clear" w:color="auto" w:fill="17375D"/>
            <w:vAlign w:val="center"/>
            <w:hideMark/>
          </w:tcPr>
          <w:p w14:paraId="7CBE5E91" w14:textId="77777777" w:rsidR="0017080E" w:rsidRPr="004A721C" w:rsidRDefault="0017080E" w:rsidP="00E02C0B">
            <w:pPr>
              <w:spacing w:before="40" w:after="40" w:line="276" w:lineRule="auto"/>
              <w:jc w:val="both"/>
              <w:rPr>
                <w:rFonts w:ascii="Calibri" w:eastAsia="Calibri" w:hAnsi="Calibri" w:cs="Tahoma"/>
                <w:b/>
                <w:bCs/>
                <w:color w:val="FFFFFF"/>
                <w:lang w:val="bs-Latn-BA"/>
              </w:rPr>
            </w:pPr>
            <w:r w:rsidRPr="004A721C">
              <w:rPr>
                <w:rFonts w:ascii="Calibri" w:eastAsia="Calibri" w:hAnsi="Calibri" w:cs="Tahoma"/>
                <w:b/>
                <w:bCs/>
                <w:color w:val="FFFFFF"/>
                <w:lang w:val="bs-Latn-BA"/>
              </w:rPr>
              <w:t>Ispunjenost</w:t>
            </w:r>
          </w:p>
        </w:tc>
        <w:tc>
          <w:tcPr>
            <w:tcW w:w="229" w:type="pct"/>
            <w:vMerge w:val="restart"/>
            <w:shd w:val="clear" w:color="auto" w:fill="auto"/>
            <w:vAlign w:val="center"/>
            <w:hideMark/>
          </w:tcPr>
          <w:p w14:paraId="7CBE5E92" w14:textId="77777777" w:rsidR="0017080E" w:rsidRPr="004A721C" w:rsidRDefault="0017080E" w:rsidP="00E02C0B">
            <w:pPr>
              <w:spacing w:before="40" w:after="40" w:line="276" w:lineRule="auto"/>
              <w:jc w:val="both"/>
              <w:rPr>
                <w:rFonts w:ascii="Calibri" w:eastAsia="Calibri" w:hAnsi="Calibri" w:cs="Tahoma"/>
                <w:b/>
                <w:bCs/>
                <w:color w:val="000000"/>
                <w:lang w:val="bs-Latn-BA"/>
              </w:rPr>
            </w:pPr>
          </w:p>
        </w:tc>
        <w:tc>
          <w:tcPr>
            <w:tcW w:w="369" w:type="pct"/>
            <w:shd w:val="clear" w:color="auto" w:fill="00B050"/>
            <w:vAlign w:val="center"/>
            <w:hideMark/>
          </w:tcPr>
          <w:p w14:paraId="7CBE5E93" w14:textId="77777777" w:rsidR="0017080E" w:rsidRPr="004A721C" w:rsidRDefault="0017080E" w:rsidP="00E02C0B">
            <w:pPr>
              <w:spacing w:before="40" w:after="40" w:line="276" w:lineRule="auto"/>
              <w:jc w:val="both"/>
              <w:rPr>
                <w:rFonts w:ascii="Calibri" w:eastAsia="Calibri" w:hAnsi="Calibri" w:cs="Tahoma"/>
                <w:b/>
                <w:bCs/>
                <w:color w:val="000000"/>
                <w:lang w:val="bs-Latn-BA"/>
              </w:rPr>
            </w:pPr>
            <w:r w:rsidRPr="004A721C">
              <w:rPr>
                <w:rFonts w:ascii="Calibri" w:eastAsia="Calibri" w:hAnsi="Calibri" w:cs="Tahoma"/>
                <w:b/>
                <w:bCs/>
                <w:color w:val="000000"/>
                <w:lang w:val="bs-Latn-BA"/>
              </w:rPr>
              <w:t>DA</w:t>
            </w:r>
          </w:p>
        </w:tc>
        <w:tc>
          <w:tcPr>
            <w:tcW w:w="341" w:type="pct"/>
            <w:shd w:val="clear" w:color="auto" w:fill="FF0000"/>
            <w:vAlign w:val="center"/>
            <w:hideMark/>
          </w:tcPr>
          <w:p w14:paraId="7CBE5E94" w14:textId="77777777" w:rsidR="0017080E" w:rsidRPr="004A721C" w:rsidRDefault="0017080E" w:rsidP="00E02C0B">
            <w:pPr>
              <w:spacing w:before="40" w:after="40" w:line="276" w:lineRule="auto"/>
              <w:jc w:val="both"/>
              <w:rPr>
                <w:rFonts w:ascii="Calibri" w:eastAsia="Calibri" w:hAnsi="Calibri" w:cs="Tahoma"/>
                <w:b/>
                <w:bCs/>
                <w:color w:val="000000"/>
                <w:lang w:val="bs-Latn-BA"/>
              </w:rPr>
            </w:pPr>
            <w:r w:rsidRPr="004A721C">
              <w:rPr>
                <w:rFonts w:ascii="Calibri" w:eastAsia="Calibri" w:hAnsi="Calibri" w:cs="Tahoma"/>
                <w:b/>
                <w:bCs/>
                <w:color w:val="000000"/>
                <w:lang w:val="bs-Latn-BA"/>
              </w:rPr>
              <w:t>NE</w:t>
            </w:r>
          </w:p>
        </w:tc>
      </w:tr>
      <w:tr w:rsidR="0017080E" w:rsidRPr="004A721C" w14:paraId="7CBE5E9A" w14:textId="77777777" w:rsidTr="1FA41F3A">
        <w:trPr>
          <w:trHeight w:val="300"/>
          <w:tblHeader/>
          <w:jc w:val="center"/>
        </w:trPr>
        <w:tc>
          <w:tcPr>
            <w:tcW w:w="4061" w:type="pct"/>
            <w:shd w:val="clear" w:color="auto" w:fill="auto"/>
            <w:vAlign w:val="center"/>
          </w:tcPr>
          <w:p w14:paraId="7CBE5E96" w14:textId="77777777" w:rsidR="0017080E" w:rsidRPr="004A721C" w:rsidRDefault="4F05380A" w:rsidP="003F1750">
            <w:pPr>
              <w:widowControl w:val="0"/>
              <w:spacing w:before="120" w:after="120" w:line="240" w:lineRule="auto"/>
              <w:jc w:val="both"/>
              <w:rPr>
                <w:rFonts w:ascii="Calibri" w:eastAsia="Calibri" w:hAnsi="Calibri" w:cs="Times New Roman"/>
                <w:lang w:val="bs-Latn-BA"/>
              </w:rPr>
            </w:pPr>
            <w:r w:rsidRPr="004A721C">
              <w:rPr>
                <w:rFonts w:ascii="Calibri" w:eastAsia="Times New Roman" w:hAnsi="Calibri" w:cs="Calibri"/>
                <w:i/>
                <w:iCs/>
                <w:lang w:val="bs-Latn-BA"/>
              </w:rPr>
              <w:t xml:space="preserve">Predloženi </w:t>
            </w:r>
            <w:proofErr w:type="spellStart"/>
            <w:r w:rsidRPr="004A721C">
              <w:rPr>
                <w:rFonts w:ascii="Calibri" w:eastAsia="Times New Roman" w:hAnsi="Calibri" w:cs="Calibri"/>
                <w:i/>
                <w:iCs/>
                <w:lang w:val="bs-Latn-BA"/>
              </w:rPr>
              <w:t>projekat</w:t>
            </w:r>
            <w:proofErr w:type="spellEnd"/>
            <w:r w:rsidRPr="004A721C">
              <w:rPr>
                <w:rFonts w:ascii="Calibri" w:eastAsia="Times New Roman" w:hAnsi="Calibri" w:cs="Calibri"/>
                <w:i/>
                <w:iCs/>
                <w:lang w:val="bs-Latn-BA"/>
              </w:rPr>
              <w:t xml:space="preserve"> je prioritet koji je legitimno usaglašen na forumu građana i građanki;   </w:t>
            </w:r>
          </w:p>
        </w:tc>
        <w:tc>
          <w:tcPr>
            <w:tcW w:w="229" w:type="pct"/>
            <w:vMerge/>
            <w:vAlign w:val="center"/>
          </w:tcPr>
          <w:p w14:paraId="7CBE5E97" w14:textId="77777777" w:rsidR="0017080E" w:rsidRPr="004A721C" w:rsidRDefault="0017080E" w:rsidP="00E02C0B">
            <w:pPr>
              <w:spacing w:before="40" w:after="40" w:line="276" w:lineRule="auto"/>
              <w:jc w:val="both"/>
              <w:rPr>
                <w:rFonts w:ascii="Calibri" w:eastAsia="Calibri" w:hAnsi="Calibri" w:cs="Tahoma"/>
                <w:b/>
                <w:bCs/>
                <w:color w:val="000000"/>
                <w:lang w:val="bs-Latn-BA"/>
              </w:rPr>
            </w:pPr>
          </w:p>
        </w:tc>
        <w:tc>
          <w:tcPr>
            <w:tcW w:w="369" w:type="pct"/>
            <w:shd w:val="clear" w:color="auto" w:fill="auto"/>
            <w:vAlign w:val="center"/>
          </w:tcPr>
          <w:p w14:paraId="7CBE5E98" w14:textId="77777777" w:rsidR="0017080E" w:rsidRPr="004A721C" w:rsidRDefault="0017080E" w:rsidP="00E02C0B">
            <w:pPr>
              <w:spacing w:before="40" w:after="40" w:line="276" w:lineRule="auto"/>
              <w:jc w:val="both"/>
              <w:rPr>
                <w:rFonts w:ascii="Calibri" w:eastAsia="Calibri" w:hAnsi="Calibri" w:cs="Tahoma"/>
                <w:b/>
                <w:bCs/>
                <w:color w:val="000000"/>
                <w:lang w:val="bs-Latn-BA"/>
              </w:rPr>
            </w:pPr>
          </w:p>
        </w:tc>
        <w:tc>
          <w:tcPr>
            <w:tcW w:w="341" w:type="pct"/>
            <w:shd w:val="clear" w:color="auto" w:fill="auto"/>
            <w:vAlign w:val="center"/>
          </w:tcPr>
          <w:p w14:paraId="7CBE5E99" w14:textId="77777777" w:rsidR="0017080E" w:rsidRPr="004A721C" w:rsidRDefault="0017080E" w:rsidP="00E02C0B">
            <w:pPr>
              <w:spacing w:before="40" w:after="40" w:line="276" w:lineRule="auto"/>
              <w:jc w:val="both"/>
              <w:rPr>
                <w:rFonts w:ascii="Calibri" w:eastAsia="Calibri" w:hAnsi="Calibri" w:cs="Tahoma"/>
                <w:b/>
                <w:bCs/>
                <w:color w:val="000000"/>
                <w:lang w:val="bs-Latn-BA"/>
              </w:rPr>
            </w:pPr>
          </w:p>
        </w:tc>
      </w:tr>
      <w:tr w:rsidR="0017080E" w:rsidRPr="004A721C" w14:paraId="7CBE5E9F" w14:textId="77777777" w:rsidTr="1FA41F3A">
        <w:trPr>
          <w:trHeight w:val="300"/>
          <w:tblHeader/>
          <w:jc w:val="center"/>
        </w:trPr>
        <w:tc>
          <w:tcPr>
            <w:tcW w:w="4061" w:type="pct"/>
            <w:shd w:val="clear" w:color="auto" w:fill="auto"/>
            <w:vAlign w:val="center"/>
          </w:tcPr>
          <w:p w14:paraId="7CBE5E9B" w14:textId="77777777" w:rsidR="0017080E" w:rsidRPr="004A721C" w:rsidRDefault="007A1B25" w:rsidP="005F38B7">
            <w:pPr>
              <w:autoSpaceDE w:val="0"/>
              <w:autoSpaceDN w:val="0"/>
              <w:spacing w:before="40" w:after="40" w:line="276" w:lineRule="auto"/>
              <w:jc w:val="both"/>
              <w:rPr>
                <w:rFonts w:ascii="Calibri" w:eastAsia="Calibri" w:hAnsi="Calibri" w:cs="Times New Roman"/>
                <w:lang w:val="bs-Latn-BA"/>
              </w:rPr>
            </w:pPr>
            <w:r w:rsidRPr="004A721C">
              <w:rPr>
                <w:rFonts w:ascii="Calibri" w:eastAsia="Times New Roman" w:hAnsi="Calibri" w:cs="Calibri"/>
                <w:i/>
                <w:iCs/>
                <w:lang w:val="bs-Latn-BA"/>
              </w:rPr>
              <w:t xml:space="preserve">Predloženi </w:t>
            </w:r>
            <w:proofErr w:type="spellStart"/>
            <w:r w:rsidRPr="004A721C">
              <w:rPr>
                <w:rFonts w:ascii="Calibri" w:eastAsia="Times New Roman" w:hAnsi="Calibri" w:cs="Calibri"/>
                <w:i/>
                <w:iCs/>
                <w:lang w:val="bs-Latn-BA"/>
              </w:rPr>
              <w:t>projekat</w:t>
            </w:r>
            <w:proofErr w:type="spellEnd"/>
            <w:r w:rsidRPr="004A721C">
              <w:rPr>
                <w:rFonts w:ascii="Calibri" w:eastAsia="Times New Roman" w:hAnsi="Calibri" w:cs="Calibri"/>
                <w:i/>
                <w:iCs/>
                <w:lang w:val="bs-Latn-BA"/>
              </w:rPr>
              <w:t xml:space="preserve"> se provodi na području</w:t>
            </w:r>
            <w:r w:rsidR="00E943B4" w:rsidRPr="004A721C">
              <w:rPr>
                <w:rFonts w:ascii="Calibri" w:eastAsia="Times New Roman" w:hAnsi="Calibri" w:cs="Calibri"/>
                <w:i/>
                <w:iCs/>
                <w:lang w:val="bs-Latn-BA"/>
              </w:rPr>
              <w:t xml:space="preserve"> minimalno</w:t>
            </w:r>
            <w:r w:rsidRPr="004A721C">
              <w:rPr>
                <w:rFonts w:ascii="Calibri" w:eastAsia="Times New Roman" w:hAnsi="Calibri" w:cs="Calibri"/>
                <w:i/>
                <w:iCs/>
                <w:lang w:val="bs-Latn-BA"/>
              </w:rPr>
              <w:t xml:space="preserve"> jedne od partnerskih mjesnih zajednica</w:t>
            </w:r>
          </w:p>
        </w:tc>
        <w:tc>
          <w:tcPr>
            <w:tcW w:w="229" w:type="pct"/>
            <w:vMerge/>
            <w:vAlign w:val="center"/>
          </w:tcPr>
          <w:p w14:paraId="7CBE5E9C"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c>
          <w:tcPr>
            <w:tcW w:w="369" w:type="pct"/>
            <w:shd w:val="clear" w:color="auto" w:fill="auto"/>
            <w:vAlign w:val="center"/>
          </w:tcPr>
          <w:p w14:paraId="7CBE5E9D"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c>
          <w:tcPr>
            <w:tcW w:w="341" w:type="pct"/>
            <w:shd w:val="clear" w:color="auto" w:fill="auto"/>
            <w:vAlign w:val="center"/>
          </w:tcPr>
          <w:p w14:paraId="7CBE5E9E"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r>
      <w:tr w:rsidR="0017080E" w:rsidRPr="004A721C" w14:paraId="7CBE5EA4" w14:textId="77777777" w:rsidTr="1FA41F3A">
        <w:trPr>
          <w:trHeight w:val="300"/>
          <w:tblHeader/>
          <w:jc w:val="center"/>
        </w:trPr>
        <w:tc>
          <w:tcPr>
            <w:tcW w:w="4061" w:type="pct"/>
            <w:shd w:val="clear" w:color="auto" w:fill="auto"/>
            <w:vAlign w:val="center"/>
          </w:tcPr>
          <w:p w14:paraId="7CBE5EA0" w14:textId="77777777" w:rsidR="0017080E" w:rsidRPr="004A721C" w:rsidRDefault="007A1B25" w:rsidP="005F38B7">
            <w:pPr>
              <w:autoSpaceDE w:val="0"/>
              <w:autoSpaceDN w:val="0"/>
              <w:spacing w:before="40" w:after="40" w:line="276" w:lineRule="auto"/>
              <w:jc w:val="both"/>
              <w:rPr>
                <w:rFonts w:ascii="Calibri" w:eastAsia="Calibri" w:hAnsi="Calibri" w:cs="Times New Roman"/>
                <w:lang w:val="bs-Latn-BA"/>
              </w:rPr>
            </w:pPr>
            <w:r w:rsidRPr="004A721C">
              <w:rPr>
                <w:rFonts w:ascii="Calibri" w:eastAsia="Times New Roman" w:hAnsi="Calibri" w:cs="Calibri"/>
                <w:i/>
                <w:iCs/>
                <w:lang w:val="bs-Latn-BA"/>
              </w:rPr>
              <w:t xml:space="preserve">Predloženi </w:t>
            </w:r>
            <w:proofErr w:type="spellStart"/>
            <w:r w:rsidRPr="004A721C">
              <w:rPr>
                <w:rFonts w:ascii="Calibri" w:eastAsia="Times New Roman" w:hAnsi="Calibri" w:cs="Calibri"/>
                <w:i/>
                <w:iCs/>
                <w:lang w:val="bs-Latn-BA"/>
              </w:rPr>
              <w:t>projekat</w:t>
            </w:r>
            <w:proofErr w:type="spellEnd"/>
            <w:r w:rsidRPr="004A721C">
              <w:rPr>
                <w:rFonts w:ascii="Calibri" w:eastAsia="Times New Roman" w:hAnsi="Calibri" w:cs="Calibri"/>
                <w:i/>
                <w:iCs/>
                <w:lang w:val="bs-Latn-BA"/>
              </w:rPr>
              <w:t xml:space="preserve"> je </w:t>
            </w:r>
            <w:r w:rsidR="00E7242C">
              <w:rPr>
                <w:rFonts w:ascii="Calibri" w:eastAsia="Times New Roman" w:hAnsi="Calibri" w:cs="Calibri"/>
                <w:i/>
                <w:iCs/>
                <w:lang w:val="bs-Latn-BA"/>
              </w:rPr>
              <w:t>funkcionalna</w:t>
            </w:r>
            <w:r w:rsidRPr="004A721C">
              <w:rPr>
                <w:rFonts w:ascii="Calibri" w:eastAsia="Times New Roman" w:hAnsi="Calibri" w:cs="Calibri"/>
                <w:i/>
                <w:iCs/>
                <w:lang w:val="bs-Latn-BA"/>
              </w:rPr>
              <w:t xml:space="preserve"> cjelina</w:t>
            </w:r>
          </w:p>
        </w:tc>
        <w:tc>
          <w:tcPr>
            <w:tcW w:w="229" w:type="pct"/>
            <w:vMerge/>
            <w:vAlign w:val="center"/>
          </w:tcPr>
          <w:p w14:paraId="7CBE5EA1"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c>
          <w:tcPr>
            <w:tcW w:w="369" w:type="pct"/>
            <w:shd w:val="clear" w:color="auto" w:fill="auto"/>
            <w:vAlign w:val="center"/>
          </w:tcPr>
          <w:p w14:paraId="7CBE5EA2"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c>
          <w:tcPr>
            <w:tcW w:w="341" w:type="pct"/>
            <w:shd w:val="clear" w:color="auto" w:fill="auto"/>
            <w:vAlign w:val="center"/>
          </w:tcPr>
          <w:p w14:paraId="7CBE5EA3"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r>
      <w:tr w:rsidR="0017080E" w:rsidRPr="004A721C" w14:paraId="7CBE5EA9" w14:textId="77777777" w:rsidTr="1FA41F3A">
        <w:trPr>
          <w:trHeight w:val="300"/>
          <w:tblHeader/>
          <w:jc w:val="center"/>
        </w:trPr>
        <w:tc>
          <w:tcPr>
            <w:tcW w:w="4061" w:type="pct"/>
            <w:shd w:val="clear" w:color="auto" w:fill="auto"/>
            <w:vAlign w:val="center"/>
          </w:tcPr>
          <w:p w14:paraId="7CBE5EA5" w14:textId="77777777" w:rsidR="0017080E" w:rsidRPr="004A721C" w:rsidRDefault="2FF768FB" w:rsidP="1FA41F3A">
            <w:pPr>
              <w:autoSpaceDE w:val="0"/>
              <w:autoSpaceDN w:val="0"/>
              <w:spacing w:before="40" w:after="40" w:line="276" w:lineRule="auto"/>
              <w:jc w:val="both"/>
              <w:rPr>
                <w:rFonts w:ascii="Calibri" w:eastAsia="Calibri" w:hAnsi="Calibri" w:cs="Times New Roman"/>
                <w:i/>
                <w:iCs/>
                <w:lang w:val="bs-Latn-BA"/>
              </w:rPr>
            </w:pPr>
            <w:r w:rsidRPr="004A721C">
              <w:rPr>
                <w:rFonts w:ascii="Calibri" w:eastAsia="Times New Roman" w:hAnsi="Calibri" w:cs="Calibri"/>
                <w:i/>
                <w:iCs/>
                <w:lang w:val="bs-Latn-BA"/>
              </w:rPr>
              <w:t xml:space="preserve">Ukupna vrijednost projekta nije manja od </w:t>
            </w:r>
            <w:r w:rsidR="1A8C0D57" w:rsidRPr="004A721C">
              <w:rPr>
                <w:rFonts w:ascii="Calibri" w:eastAsia="Times New Roman" w:hAnsi="Calibri" w:cs="Calibri"/>
                <w:i/>
                <w:iCs/>
                <w:lang w:val="bs-Latn-BA"/>
              </w:rPr>
              <w:t>40,000.00</w:t>
            </w:r>
            <w:r w:rsidR="036AF81C" w:rsidRPr="004A721C">
              <w:rPr>
                <w:rFonts w:ascii="Calibri" w:eastAsia="Times New Roman" w:hAnsi="Calibri" w:cs="Calibri"/>
                <w:i/>
                <w:iCs/>
                <w:lang w:val="bs-Latn-BA"/>
              </w:rPr>
              <w:t>BAM</w:t>
            </w:r>
            <w:r w:rsidR="00053AA3" w:rsidRPr="004A721C">
              <w:rPr>
                <w:i/>
                <w:iCs/>
                <w:color w:val="000000"/>
                <w:shd w:val="clear" w:color="auto" w:fill="FFFFFF"/>
                <w:lang w:val="bs-Latn-BA"/>
              </w:rPr>
              <w:t>(bez PDV-a)</w:t>
            </w:r>
            <w:r w:rsidR="0EEB72C7" w:rsidRPr="004A721C">
              <w:rPr>
                <w:i/>
                <w:iCs/>
                <w:color w:val="000000"/>
                <w:shd w:val="clear" w:color="auto" w:fill="FFFFFF"/>
                <w:lang w:val="bs-Latn-BA"/>
              </w:rPr>
              <w:t xml:space="preserve"> i projektom su obuhvaćeni samo prihvatljivi troškovi</w:t>
            </w:r>
          </w:p>
        </w:tc>
        <w:tc>
          <w:tcPr>
            <w:tcW w:w="229" w:type="pct"/>
            <w:vMerge/>
            <w:vAlign w:val="center"/>
          </w:tcPr>
          <w:p w14:paraId="7CBE5EA6"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c>
          <w:tcPr>
            <w:tcW w:w="369" w:type="pct"/>
            <w:shd w:val="clear" w:color="auto" w:fill="auto"/>
            <w:vAlign w:val="center"/>
          </w:tcPr>
          <w:p w14:paraId="7CBE5EA7"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c>
          <w:tcPr>
            <w:tcW w:w="341" w:type="pct"/>
            <w:shd w:val="clear" w:color="auto" w:fill="auto"/>
            <w:vAlign w:val="center"/>
          </w:tcPr>
          <w:p w14:paraId="7CBE5EA8"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r>
      <w:tr w:rsidR="0017080E" w:rsidRPr="004A721C" w14:paraId="7CBE5EAE" w14:textId="77777777" w:rsidTr="1FA41F3A">
        <w:trPr>
          <w:trHeight w:val="300"/>
          <w:tblHeader/>
          <w:jc w:val="center"/>
        </w:trPr>
        <w:tc>
          <w:tcPr>
            <w:tcW w:w="4061" w:type="pct"/>
            <w:shd w:val="clear" w:color="auto" w:fill="auto"/>
            <w:vAlign w:val="center"/>
          </w:tcPr>
          <w:p w14:paraId="7CBE5EAA" w14:textId="77777777" w:rsidR="0017080E" w:rsidRPr="004A721C" w:rsidRDefault="00B306A4" w:rsidP="005F38B7">
            <w:pPr>
              <w:autoSpaceDE w:val="0"/>
              <w:autoSpaceDN w:val="0"/>
              <w:spacing w:before="40" w:after="40" w:line="276" w:lineRule="auto"/>
              <w:jc w:val="both"/>
              <w:rPr>
                <w:lang w:val="bs-Latn-BA"/>
              </w:rPr>
            </w:pPr>
            <w:r w:rsidRPr="004A721C">
              <w:rPr>
                <w:rFonts w:ascii="Calibri" w:eastAsia="Times New Roman" w:hAnsi="Calibri" w:cs="Calibri"/>
                <w:i/>
                <w:iCs/>
                <w:lang w:val="bs-Latn-BA"/>
              </w:rPr>
              <w:t>Realizacija projekta ne traje duže od 6 mjeseci</w:t>
            </w:r>
          </w:p>
        </w:tc>
        <w:tc>
          <w:tcPr>
            <w:tcW w:w="229" w:type="pct"/>
            <w:vMerge/>
            <w:vAlign w:val="center"/>
          </w:tcPr>
          <w:p w14:paraId="7CBE5EAB"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c>
          <w:tcPr>
            <w:tcW w:w="369" w:type="pct"/>
            <w:shd w:val="clear" w:color="auto" w:fill="auto"/>
            <w:vAlign w:val="center"/>
          </w:tcPr>
          <w:p w14:paraId="7CBE5EAC"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c>
          <w:tcPr>
            <w:tcW w:w="341" w:type="pct"/>
            <w:shd w:val="clear" w:color="auto" w:fill="auto"/>
            <w:vAlign w:val="center"/>
          </w:tcPr>
          <w:p w14:paraId="7CBE5EAD"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r>
      <w:tr w:rsidR="0017080E" w:rsidRPr="004A721C" w14:paraId="7CBE5EB3" w14:textId="77777777" w:rsidTr="1FA41F3A">
        <w:trPr>
          <w:trHeight w:val="300"/>
          <w:tblHeader/>
          <w:jc w:val="center"/>
        </w:trPr>
        <w:tc>
          <w:tcPr>
            <w:tcW w:w="4061" w:type="pct"/>
            <w:shd w:val="clear" w:color="auto" w:fill="auto"/>
            <w:vAlign w:val="center"/>
          </w:tcPr>
          <w:p w14:paraId="7CBE5EAF" w14:textId="77777777" w:rsidR="0017080E" w:rsidRPr="004A721C" w:rsidRDefault="00B306A4" w:rsidP="005F38B7">
            <w:pPr>
              <w:autoSpaceDE w:val="0"/>
              <w:autoSpaceDN w:val="0"/>
              <w:spacing w:before="40" w:after="40" w:line="276" w:lineRule="auto"/>
              <w:jc w:val="both"/>
              <w:rPr>
                <w:rFonts w:ascii="Calibri" w:eastAsia="Calibri" w:hAnsi="Calibri" w:cs="Times New Roman"/>
                <w:lang w:val="bs-Latn-BA"/>
              </w:rPr>
            </w:pPr>
            <w:r w:rsidRPr="004A721C">
              <w:rPr>
                <w:rFonts w:ascii="Calibri" w:eastAsia="Times New Roman" w:hAnsi="Calibri" w:cs="Calibri"/>
                <w:i/>
                <w:iCs/>
                <w:lang w:val="bs-Latn-BA"/>
              </w:rPr>
              <w:t>Osigurani su svi pravni, tehnički i administrativni predu</w:t>
            </w:r>
            <w:r w:rsidR="001051FE" w:rsidRPr="004A721C">
              <w:rPr>
                <w:rFonts w:ascii="Calibri" w:eastAsia="Times New Roman" w:hAnsi="Calibri" w:cs="Calibri"/>
                <w:i/>
                <w:iCs/>
                <w:lang w:val="bs-Latn-BA"/>
              </w:rPr>
              <w:t>slovi</w:t>
            </w:r>
            <w:r w:rsidRPr="004A721C">
              <w:rPr>
                <w:rFonts w:ascii="Calibri" w:eastAsia="Times New Roman" w:hAnsi="Calibri" w:cs="Calibri"/>
                <w:i/>
                <w:iCs/>
                <w:lang w:val="bs-Latn-BA"/>
              </w:rPr>
              <w:t xml:space="preserve"> za realizaciju projekta</w:t>
            </w:r>
          </w:p>
        </w:tc>
        <w:tc>
          <w:tcPr>
            <w:tcW w:w="229" w:type="pct"/>
            <w:vMerge/>
            <w:vAlign w:val="center"/>
          </w:tcPr>
          <w:p w14:paraId="7CBE5EB0"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c>
          <w:tcPr>
            <w:tcW w:w="369" w:type="pct"/>
            <w:shd w:val="clear" w:color="auto" w:fill="auto"/>
            <w:vAlign w:val="center"/>
          </w:tcPr>
          <w:p w14:paraId="7CBE5EB1"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c>
          <w:tcPr>
            <w:tcW w:w="341" w:type="pct"/>
            <w:shd w:val="clear" w:color="auto" w:fill="auto"/>
            <w:vAlign w:val="center"/>
          </w:tcPr>
          <w:p w14:paraId="7CBE5EB2" w14:textId="77777777" w:rsidR="0017080E" w:rsidRPr="004A721C" w:rsidRDefault="0017080E" w:rsidP="005F38B7">
            <w:pPr>
              <w:spacing w:before="40" w:after="40" w:line="276" w:lineRule="auto"/>
              <w:jc w:val="both"/>
              <w:rPr>
                <w:rFonts w:ascii="Calibri" w:eastAsia="Calibri" w:hAnsi="Calibri" w:cs="Tahoma"/>
                <w:b/>
                <w:bCs/>
                <w:color w:val="000000"/>
                <w:lang w:val="bs-Latn-BA"/>
              </w:rPr>
            </w:pPr>
          </w:p>
        </w:tc>
      </w:tr>
      <w:tr w:rsidR="0017080E" w:rsidRPr="004A721C" w14:paraId="7CBE5EB8" w14:textId="77777777" w:rsidTr="1FA41F3A">
        <w:trPr>
          <w:trHeight w:val="300"/>
          <w:jc w:val="center"/>
        </w:trPr>
        <w:tc>
          <w:tcPr>
            <w:tcW w:w="4061" w:type="pct"/>
            <w:shd w:val="clear" w:color="auto" w:fill="auto"/>
            <w:vAlign w:val="center"/>
          </w:tcPr>
          <w:p w14:paraId="7CBE5EB4" w14:textId="77777777" w:rsidR="0017080E" w:rsidRPr="004A721C" w:rsidRDefault="76257734" w:rsidP="005F38B7">
            <w:pPr>
              <w:spacing w:before="40" w:after="40" w:line="276" w:lineRule="auto"/>
              <w:jc w:val="both"/>
              <w:rPr>
                <w:rFonts w:ascii="Calibri" w:eastAsia="Calibri" w:hAnsi="Calibri" w:cs="Tahoma"/>
                <w:color w:val="000000"/>
                <w:lang w:val="bs-Latn-BA"/>
              </w:rPr>
            </w:pPr>
            <w:proofErr w:type="spellStart"/>
            <w:r w:rsidRPr="004A721C">
              <w:rPr>
                <w:rFonts w:ascii="Calibri" w:eastAsia="Times New Roman" w:hAnsi="Calibri" w:cs="Calibri"/>
                <w:i/>
                <w:iCs/>
                <w:lang w:val="bs-Latn-BA"/>
              </w:rPr>
              <w:t>Projekat</w:t>
            </w:r>
            <w:proofErr w:type="spellEnd"/>
            <w:r w:rsidRPr="004A721C">
              <w:rPr>
                <w:rFonts w:ascii="Calibri" w:eastAsia="Times New Roman" w:hAnsi="Calibri" w:cs="Calibri"/>
                <w:i/>
                <w:iCs/>
                <w:lang w:val="bs-Latn-BA"/>
              </w:rPr>
              <w:t xml:space="preserve"> nema negativan uticaj na zaštitu okoliša</w:t>
            </w:r>
          </w:p>
        </w:tc>
        <w:tc>
          <w:tcPr>
            <w:tcW w:w="229" w:type="pct"/>
            <w:vMerge/>
            <w:vAlign w:val="center"/>
            <w:hideMark/>
          </w:tcPr>
          <w:p w14:paraId="7CBE5EB5" w14:textId="77777777" w:rsidR="0017080E" w:rsidRPr="004A721C" w:rsidRDefault="0017080E" w:rsidP="005F38B7">
            <w:pPr>
              <w:spacing w:before="40" w:after="40" w:line="276" w:lineRule="auto"/>
              <w:jc w:val="both"/>
              <w:rPr>
                <w:rFonts w:ascii="Calibri" w:eastAsia="Calibri" w:hAnsi="Calibri" w:cs="Tahoma"/>
                <w:color w:val="000000"/>
                <w:highlight w:val="cyan"/>
                <w:lang w:val="bs-Latn-BA"/>
              </w:rPr>
            </w:pPr>
          </w:p>
        </w:tc>
        <w:tc>
          <w:tcPr>
            <w:tcW w:w="369" w:type="pct"/>
            <w:shd w:val="clear" w:color="auto" w:fill="auto"/>
            <w:vAlign w:val="center"/>
            <w:hideMark/>
          </w:tcPr>
          <w:p w14:paraId="7CBE5EB6" w14:textId="77777777" w:rsidR="0017080E" w:rsidRPr="004A721C" w:rsidRDefault="0017080E" w:rsidP="005F38B7">
            <w:pPr>
              <w:spacing w:before="40" w:after="40" w:line="276" w:lineRule="auto"/>
              <w:jc w:val="both"/>
              <w:rPr>
                <w:rFonts w:ascii="Calibri" w:eastAsia="Calibri" w:hAnsi="Calibri" w:cs="Tahoma"/>
                <w:color w:val="000000"/>
                <w:lang w:val="bs-Latn-BA"/>
              </w:rPr>
            </w:pPr>
            <w:r w:rsidRPr="004A721C">
              <w:rPr>
                <w:rFonts w:ascii="Calibri" w:eastAsia="Calibri" w:hAnsi="Calibri" w:cs="Tahoma"/>
                <w:color w:val="000000"/>
                <w:lang w:val="bs-Latn-BA"/>
              </w:rPr>
              <w:t> </w:t>
            </w:r>
          </w:p>
        </w:tc>
        <w:tc>
          <w:tcPr>
            <w:tcW w:w="341" w:type="pct"/>
            <w:shd w:val="clear" w:color="auto" w:fill="auto"/>
            <w:vAlign w:val="center"/>
            <w:hideMark/>
          </w:tcPr>
          <w:p w14:paraId="7CBE5EB7" w14:textId="77777777" w:rsidR="0017080E" w:rsidRPr="004A721C" w:rsidRDefault="0017080E" w:rsidP="005F38B7">
            <w:pPr>
              <w:spacing w:before="40" w:after="40" w:line="276" w:lineRule="auto"/>
              <w:jc w:val="both"/>
              <w:rPr>
                <w:rFonts w:ascii="Calibri" w:eastAsia="Calibri" w:hAnsi="Calibri" w:cs="Tahoma"/>
                <w:color w:val="000000"/>
                <w:lang w:val="bs-Latn-BA"/>
              </w:rPr>
            </w:pPr>
            <w:r w:rsidRPr="004A721C">
              <w:rPr>
                <w:rFonts w:ascii="Calibri" w:eastAsia="Calibri" w:hAnsi="Calibri" w:cs="Tahoma"/>
                <w:color w:val="000000"/>
                <w:lang w:val="bs-Latn-BA"/>
              </w:rPr>
              <w:t> </w:t>
            </w:r>
          </w:p>
        </w:tc>
      </w:tr>
      <w:tr w:rsidR="00314BD6" w:rsidRPr="004A721C" w14:paraId="7CBE5EBD" w14:textId="77777777" w:rsidTr="1FA41F3A">
        <w:trPr>
          <w:trHeight w:val="300"/>
          <w:jc w:val="center"/>
        </w:trPr>
        <w:tc>
          <w:tcPr>
            <w:tcW w:w="4061" w:type="pct"/>
            <w:shd w:val="clear" w:color="auto" w:fill="auto"/>
            <w:vAlign w:val="center"/>
          </w:tcPr>
          <w:p w14:paraId="7CBE5EB9" w14:textId="77777777" w:rsidR="00314BD6" w:rsidRPr="004A721C" w:rsidRDefault="00793230" w:rsidP="005F38B7">
            <w:pPr>
              <w:spacing w:before="40" w:after="40" w:line="276" w:lineRule="auto"/>
              <w:jc w:val="both"/>
              <w:rPr>
                <w:rFonts w:ascii="Calibri" w:eastAsia="Times New Roman" w:hAnsi="Calibri" w:cs="Calibri"/>
                <w:i/>
                <w:iCs/>
                <w:lang w:val="bs-Latn-BA"/>
              </w:rPr>
            </w:pPr>
            <w:r w:rsidRPr="004A721C">
              <w:rPr>
                <w:rFonts w:ascii="Calibri" w:eastAsia="Times New Roman" w:hAnsi="Calibri" w:cs="Calibri"/>
                <w:i/>
                <w:iCs/>
                <w:lang w:val="bs-Latn-BA"/>
              </w:rPr>
              <w:t>MZ primjenjuje metodološki okvir MZ</w:t>
            </w:r>
          </w:p>
        </w:tc>
        <w:tc>
          <w:tcPr>
            <w:tcW w:w="229" w:type="pct"/>
            <w:shd w:val="clear" w:color="auto" w:fill="auto"/>
            <w:vAlign w:val="center"/>
          </w:tcPr>
          <w:p w14:paraId="7CBE5EBA" w14:textId="77777777" w:rsidR="00314BD6" w:rsidRPr="004A721C" w:rsidRDefault="00314BD6" w:rsidP="005F38B7">
            <w:pPr>
              <w:spacing w:before="40" w:after="40" w:line="276" w:lineRule="auto"/>
              <w:jc w:val="both"/>
              <w:rPr>
                <w:rFonts w:ascii="Calibri" w:eastAsia="Calibri" w:hAnsi="Calibri" w:cs="Tahoma"/>
                <w:color w:val="000000"/>
                <w:highlight w:val="cyan"/>
                <w:lang w:val="bs-Latn-BA"/>
              </w:rPr>
            </w:pPr>
          </w:p>
        </w:tc>
        <w:tc>
          <w:tcPr>
            <w:tcW w:w="369" w:type="pct"/>
            <w:shd w:val="clear" w:color="auto" w:fill="auto"/>
            <w:vAlign w:val="center"/>
          </w:tcPr>
          <w:p w14:paraId="7CBE5EBB" w14:textId="77777777" w:rsidR="00314BD6" w:rsidRPr="004A721C" w:rsidRDefault="00314BD6" w:rsidP="005F38B7">
            <w:pPr>
              <w:spacing w:before="40" w:after="40" w:line="276" w:lineRule="auto"/>
              <w:jc w:val="both"/>
              <w:rPr>
                <w:rFonts w:ascii="Calibri" w:eastAsia="Calibri" w:hAnsi="Calibri" w:cs="Tahoma"/>
                <w:color w:val="000000"/>
                <w:lang w:val="bs-Latn-BA"/>
              </w:rPr>
            </w:pPr>
          </w:p>
        </w:tc>
        <w:tc>
          <w:tcPr>
            <w:tcW w:w="341" w:type="pct"/>
            <w:shd w:val="clear" w:color="auto" w:fill="auto"/>
            <w:vAlign w:val="center"/>
          </w:tcPr>
          <w:p w14:paraId="7CBE5EBC" w14:textId="77777777" w:rsidR="00314BD6" w:rsidRPr="004A721C" w:rsidRDefault="00314BD6" w:rsidP="005F38B7">
            <w:pPr>
              <w:spacing w:before="40" w:after="40" w:line="276" w:lineRule="auto"/>
              <w:jc w:val="both"/>
              <w:rPr>
                <w:rFonts w:ascii="Calibri" w:eastAsia="Calibri" w:hAnsi="Calibri" w:cs="Tahoma"/>
                <w:color w:val="000000"/>
                <w:lang w:val="bs-Latn-BA"/>
              </w:rPr>
            </w:pPr>
          </w:p>
        </w:tc>
      </w:tr>
      <w:tr w:rsidR="00314BD6" w:rsidRPr="004A721C" w14:paraId="7CBE5EC2" w14:textId="77777777" w:rsidTr="1FA41F3A">
        <w:trPr>
          <w:trHeight w:val="300"/>
          <w:jc w:val="center"/>
        </w:trPr>
        <w:tc>
          <w:tcPr>
            <w:tcW w:w="4061" w:type="pct"/>
            <w:shd w:val="clear" w:color="auto" w:fill="auto"/>
            <w:vAlign w:val="center"/>
          </w:tcPr>
          <w:p w14:paraId="7CBE5EBE" w14:textId="77777777" w:rsidR="00314BD6" w:rsidRPr="004A721C" w:rsidRDefault="00793230" w:rsidP="005F38B7">
            <w:pPr>
              <w:spacing w:before="40" w:after="40" w:line="276" w:lineRule="auto"/>
              <w:jc w:val="both"/>
              <w:rPr>
                <w:rFonts w:ascii="Calibri" w:eastAsia="Times New Roman" w:hAnsi="Calibri" w:cs="Calibri"/>
                <w:i/>
                <w:iCs/>
                <w:lang w:val="bs-Latn-BA"/>
              </w:rPr>
            </w:pPr>
            <w:r w:rsidRPr="004A721C">
              <w:rPr>
                <w:rFonts w:ascii="Calibri" w:eastAsia="Times New Roman" w:hAnsi="Calibri" w:cs="Calibri"/>
                <w:i/>
                <w:iCs/>
                <w:lang w:val="bs-Latn-BA"/>
              </w:rPr>
              <w:t>MZ je dostavila izvještaj za 2022. i izradila plan aktivnosti za 2023.</w:t>
            </w:r>
          </w:p>
        </w:tc>
        <w:tc>
          <w:tcPr>
            <w:tcW w:w="229" w:type="pct"/>
            <w:shd w:val="clear" w:color="auto" w:fill="auto"/>
            <w:vAlign w:val="center"/>
          </w:tcPr>
          <w:p w14:paraId="7CBE5EBF" w14:textId="77777777" w:rsidR="00314BD6" w:rsidRPr="004A721C" w:rsidRDefault="00314BD6" w:rsidP="005F38B7">
            <w:pPr>
              <w:spacing w:before="40" w:after="40" w:line="276" w:lineRule="auto"/>
              <w:jc w:val="both"/>
              <w:rPr>
                <w:rFonts w:ascii="Calibri" w:eastAsia="Calibri" w:hAnsi="Calibri" w:cs="Tahoma"/>
                <w:color w:val="000000"/>
                <w:highlight w:val="cyan"/>
                <w:lang w:val="bs-Latn-BA"/>
              </w:rPr>
            </w:pPr>
          </w:p>
        </w:tc>
        <w:tc>
          <w:tcPr>
            <w:tcW w:w="369" w:type="pct"/>
            <w:shd w:val="clear" w:color="auto" w:fill="auto"/>
            <w:vAlign w:val="center"/>
          </w:tcPr>
          <w:p w14:paraId="7CBE5EC0" w14:textId="77777777" w:rsidR="00314BD6" w:rsidRPr="004A721C" w:rsidRDefault="00314BD6" w:rsidP="005F38B7">
            <w:pPr>
              <w:spacing w:before="40" w:after="40" w:line="276" w:lineRule="auto"/>
              <w:jc w:val="both"/>
              <w:rPr>
                <w:rFonts w:ascii="Calibri" w:eastAsia="Calibri" w:hAnsi="Calibri" w:cs="Tahoma"/>
                <w:color w:val="000000"/>
                <w:lang w:val="bs-Latn-BA"/>
              </w:rPr>
            </w:pPr>
          </w:p>
        </w:tc>
        <w:tc>
          <w:tcPr>
            <w:tcW w:w="341" w:type="pct"/>
            <w:shd w:val="clear" w:color="auto" w:fill="auto"/>
            <w:vAlign w:val="center"/>
          </w:tcPr>
          <w:p w14:paraId="7CBE5EC1" w14:textId="77777777" w:rsidR="00314BD6" w:rsidRPr="004A721C" w:rsidRDefault="00314BD6" w:rsidP="005F38B7">
            <w:pPr>
              <w:spacing w:before="40" w:after="40" w:line="276" w:lineRule="auto"/>
              <w:jc w:val="both"/>
              <w:rPr>
                <w:rFonts w:ascii="Calibri" w:eastAsia="Calibri" w:hAnsi="Calibri" w:cs="Tahoma"/>
                <w:color w:val="000000"/>
                <w:lang w:val="bs-Latn-BA"/>
              </w:rPr>
            </w:pPr>
          </w:p>
        </w:tc>
      </w:tr>
    </w:tbl>
    <w:p w14:paraId="7CBE5EC3" w14:textId="77777777" w:rsidR="009B6EB9" w:rsidRPr="004A721C" w:rsidRDefault="009B6EB9" w:rsidP="0081255B">
      <w:pPr>
        <w:tabs>
          <w:tab w:val="left" w:pos="567"/>
          <w:tab w:val="left" w:pos="2608"/>
          <w:tab w:val="left" w:pos="3317"/>
        </w:tabs>
        <w:snapToGrid w:val="0"/>
        <w:spacing w:before="120" w:after="120" w:line="240" w:lineRule="auto"/>
        <w:jc w:val="both"/>
        <w:rPr>
          <w:rFonts w:eastAsia="Times New Roman"/>
          <w:b/>
          <w:bCs/>
          <w:sz w:val="24"/>
          <w:szCs w:val="20"/>
          <w:lang w:val="bs-Latn-BA"/>
        </w:rPr>
      </w:pPr>
    </w:p>
    <w:p w14:paraId="7CBE5EC4" w14:textId="77777777" w:rsidR="0051083B" w:rsidRDefault="0051083B" w:rsidP="0081255B">
      <w:pPr>
        <w:tabs>
          <w:tab w:val="left" w:pos="567"/>
          <w:tab w:val="left" w:pos="2608"/>
          <w:tab w:val="left" w:pos="3317"/>
        </w:tabs>
        <w:snapToGrid w:val="0"/>
        <w:spacing w:before="120" w:after="120" w:line="240" w:lineRule="auto"/>
        <w:jc w:val="both"/>
        <w:rPr>
          <w:rFonts w:eastAsia="Times New Roman"/>
          <w:b/>
          <w:bCs/>
          <w:sz w:val="24"/>
          <w:szCs w:val="20"/>
          <w:lang w:val="bs-Latn-BA"/>
        </w:rPr>
      </w:pPr>
    </w:p>
    <w:p w14:paraId="7CBE5EC5" w14:textId="77777777" w:rsidR="0051083B" w:rsidRDefault="0051083B" w:rsidP="0081255B">
      <w:pPr>
        <w:tabs>
          <w:tab w:val="left" w:pos="567"/>
          <w:tab w:val="left" w:pos="2608"/>
          <w:tab w:val="left" w:pos="3317"/>
        </w:tabs>
        <w:snapToGrid w:val="0"/>
        <w:spacing w:before="120" w:after="120" w:line="240" w:lineRule="auto"/>
        <w:jc w:val="both"/>
        <w:rPr>
          <w:rFonts w:eastAsia="Times New Roman"/>
          <w:b/>
          <w:bCs/>
          <w:sz w:val="24"/>
          <w:szCs w:val="20"/>
          <w:lang w:val="bs-Latn-BA"/>
        </w:rPr>
      </w:pPr>
    </w:p>
    <w:p w14:paraId="7CBE5EC6" w14:textId="77777777" w:rsidR="0051083B" w:rsidRDefault="0051083B" w:rsidP="0081255B">
      <w:pPr>
        <w:tabs>
          <w:tab w:val="left" w:pos="567"/>
          <w:tab w:val="left" w:pos="2608"/>
          <w:tab w:val="left" w:pos="3317"/>
        </w:tabs>
        <w:snapToGrid w:val="0"/>
        <w:spacing w:before="120" w:after="120" w:line="240" w:lineRule="auto"/>
        <w:jc w:val="both"/>
        <w:rPr>
          <w:rFonts w:eastAsia="Times New Roman"/>
          <w:b/>
          <w:bCs/>
          <w:sz w:val="24"/>
          <w:szCs w:val="20"/>
          <w:lang w:val="bs-Latn-BA"/>
        </w:rPr>
      </w:pPr>
    </w:p>
    <w:p w14:paraId="7CBE5EC7" w14:textId="77777777" w:rsidR="0051083B" w:rsidRDefault="0051083B" w:rsidP="0081255B">
      <w:pPr>
        <w:tabs>
          <w:tab w:val="left" w:pos="567"/>
          <w:tab w:val="left" w:pos="2608"/>
          <w:tab w:val="left" w:pos="3317"/>
        </w:tabs>
        <w:snapToGrid w:val="0"/>
        <w:spacing w:before="120" w:after="120" w:line="240" w:lineRule="auto"/>
        <w:jc w:val="both"/>
        <w:rPr>
          <w:rFonts w:eastAsia="Times New Roman"/>
          <w:b/>
          <w:bCs/>
          <w:sz w:val="24"/>
          <w:szCs w:val="20"/>
          <w:lang w:val="bs-Latn-BA"/>
        </w:rPr>
      </w:pPr>
    </w:p>
    <w:p w14:paraId="7CBE5EC8" w14:textId="77777777" w:rsidR="0081255B" w:rsidRPr="004A721C" w:rsidRDefault="00397A88" w:rsidP="0081255B">
      <w:pPr>
        <w:tabs>
          <w:tab w:val="left" w:pos="567"/>
          <w:tab w:val="left" w:pos="2608"/>
          <w:tab w:val="left" w:pos="3317"/>
        </w:tabs>
        <w:snapToGrid w:val="0"/>
        <w:spacing w:before="120" w:after="120" w:line="240" w:lineRule="auto"/>
        <w:jc w:val="both"/>
        <w:rPr>
          <w:rFonts w:eastAsia="Times New Roman"/>
          <w:b/>
          <w:bCs/>
          <w:sz w:val="24"/>
          <w:szCs w:val="20"/>
          <w:lang w:val="bs-Latn-BA"/>
        </w:rPr>
      </w:pPr>
      <w:r w:rsidRPr="004A721C">
        <w:rPr>
          <w:rFonts w:eastAsia="Times New Roman"/>
          <w:b/>
          <w:bCs/>
          <w:sz w:val="24"/>
          <w:szCs w:val="20"/>
          <w:lang w:val="bs-Latn-BA"/>
        </w:rPr>
        <w:t>Samo</w:t>
      </w:r>
      <w:r w:rsidR="0081255B" w:rsidRPr="004A721C">
        <w:rPr>
          <w:rFonts w:eastAsia="Times New Roman"/>
          <w:b/>
          <w:bCs/>
          <w:sz w:val="24"/>
          <w:szCs w:val="20"/>
          <w:lang w:val="bs-Latn-BA"/>
        </w:rPr>
        <w:t xml:space="preserve"> aplikacije koje zadovolje sve </w:t>
      </w:r>
      <w:r w:rsidR="00C9733B" w:rsidRPr="004A721C">
        <w:rPr>
          <w:rFonts w:eastAsia="Times New Roman"/>
          <w:b/>
          <w:bCs/>
          <w:sz w:val="24"/>
          <w:szCs w:val="20"/>
          <w:lang w:val="bs-Latn-BA"/>
        </w:rPr>
        <w:t>eliminatorne</w:t>
      </w:r>
      <w:r w:rsidR="0081255B" w:rsidRPr="004A721C">
        <w:rPr>
          <w:rFonts w:eastAsia="Times New Roman"/>
          <w:b/>
          <w:bCs/>
          <w:sz w:val="24"/>
          <w:szCs w:val="20"/>
          <w:lang w:val="bs-Latn-BA"/>
        </w:rPr>
        <w:t xml:space="preserve"> kriterije </w:t>
      </w:r>
      <w:r w:rsidR="00CA11CE">
        <w:rPr>
          <w:rFonts w:eastAsia="Times New Roman"/>
          <w:b/>
          <w:bCs/>
          <w:sz w:val="24"/>
          <w:szCs w:val="20"/>
          <w:lang w:val="bs-Latn-BA"/>
        </w:rPr>
        <w:t>će biti e</w:t>
      </w:r>
      <w:r w:rsidR="00467DB2">
        <w:rPr>
          <w:rFonts w:eastAsia="Times New Roman"/>
          <w:b/>
          <w:bCs/>
          <w:sz w:val="24"/>
          <w:szCs w:val="20"/>
          <w:lang w:val="bs-Latn-BA"/>
        </w:rPr>
        <w:t xml:space="preserve">valuirane </w:t>
      </w:r>
      <w:r w:rsidR="00C9733B" w:rsidRPr="004A721C">
        <w:rPr>
          <w:rFonts w:eastAsia="Times New Roman"/>
          <w:b/>
          <w:bCs/>
          <w:sz w:val="24"/>
          <w:szCs w:val="20"/>
          <w:lang w:val="bs-Latn-BA"/>
        </w:rPr>
        <w:t xml:space="preserve">u </w:t>
      </w:r>
      <w:proofErr w:type="spellStart"/>
      <w:r w:rsidR="00C9733B" w:rsidRPr="004A721C">
        <w:rPr>
          <w:rFonts w:eastAsia="Times New Roman"/>
          <w:b/>
          <w:bCs/>
          <w:sz w:val="24"/>
          <w:szCs w:val="20"/>
          <w:lang w:val="bs-Latn-BA"/>
        </w:rPr>
        <w:t>drug</w:t>
      </w:r>
      <w:r w:rsidR="00467DB2">
        <w:rPr>
          <w:rFonts w:eastAsia="Times New Roman"/>
          <w:b/>
          <w:bCs/>
          <w:sz w:val="24"/>
          <w:szCs w:val="20"/>
          <w:lang w:val="bs-Latn-BA"/>
        </w:rPr>
        <w:t>om</w:t>
      </w:r>
      <w:r w:rsidRPr="004A721C">
        <w:rPr>
          <w:rFonts w:eastAsia="Times New Roman"/>
          <w:b/>
          <w:bCs/>
          <w:sz w:val="24"/>
          <w:szCs w:val="20"/>
          <w:lang w:val="bs-Latn-BA"/>
        </w:rPr>
        <w:t>krug</w:t>
      </w:r>
      <w:r w:rsidR="00467DB2">
        <w:rPr>
          <w:rFonts w:eastAsia="Times New Roman"/>
          <w:b/>
          <w:bCs/>
          <w:sz w:val="24"/>
          <w:szCs w:val="20"/>
          <w:lang w:val="bs-Latn-BA"/>
        </w:rPr>
        <w:t>u</w:t>
      </w:r>
      <w:r w:rsidR="00C9733B" w:rsidRPr="004A721C">
        <w:rPr>
          <w:rFonts w:eastAsia="Times New Roman"/>
          <w:b/>
          <w:bCs/>
          <w:sz w:val="24"/>
          <w:szCs w:val="20"/>
          <w:lang w:val="bs-Latn-BA"/>
        </w:rPr>
        <w:t>evaluacije</w:t>
      </w:r>
      <w:proofErr w:type="spellEnd"/>
      <w:r w:rsidR="0081255B" w:rsidRPr="004A721C">
        <w:rPr>
          <w:rFonts w:eastAsia="Times New Roman"/>
          <w:b/>
          <w:bCs/>
          <w:sz w:val="24"/>
          <w:szCs w:val="20"/>
          <w:lang w:val="bs-Latn-BA"/>
        </w:rPr>
        <w:t>.</w:t>
      </w:r>
    </w:p>
    <w:p w14:paraId="7CBE5EC9" w14:textId="77777777" w:rsidR="00112EBD" w:rsidRPr="004A721C" w:rsidRDefault="00112EBD" w:rsidP="00112EBD">
      <w:pPr>
        <w:tabs>
          <w:tab w:val="left" w:pos="567"/>
          <w:tab w:val="left" w:pos="2608"/>
          <w:tab w:val="left" w:pos="3317"/>
        </w:tabs>
        <w:snapToGrid w:val="0"/>
        <w:spacing w:before="120" w:after="120" w:line="240" w:lineRule="auto"/>
        <w:jc w:val="both"/>
        <w:rPr>
          <w:rFonts w:eastAsia="Times New Roman"/>
          <w:sz w:val="24"/>
          <w:szCs w:val="20"/>
          <w:lang w:val="bs-Latn-BA"/>
        </w:rPr>
      </w:pPr>
      <w:r w:rsidRPr="004A721C">
        <w:rPr>
          <w:rFonts w:eastAsia="Times New Roman"/>
          <w:sz w:val="24"/>
          <w:szCs w:val="20"/>
          <w:lang w:val="bs-Latn-BA"/>
        </w:rPr>
        <w:t xml:space="preserve">Drugi </w:t>
      </w:r>
      <w:proofErr w:type="spellStart"/>
      <w:r w:rsidR="00397A88" w:rsidRPr="004A721C">
        <w:rPr>
          <w:rFonts w:eastAsia="Times New Roman"/>
          <w:sz w:val="24"/>
          <w:szCs w:val="20"/>
          <w:lang w:val="bs-Latn-BA"/>
        </w:rPr>
        <w:t>krug</w:t>
      </w:r>
      <w:r w:rsidR="003F1750" w:rsidRPr="004A721C">
        <w:rPr>
          <w:rFonts w:eastAsia="Times New Roman"/>
          <w:sz w:val="24"/>
          <w:szCs w:val="20"/>
          <w:lang w:val="bs-Latn-BA"/>
        </w:rPr>
        <w:t>evaluacije</w:t>
      </w:r>
      <w:r w:rsidR="00467DB2">
        <w:rPr>
          <w:rFonts w:eastAsia="Times New Roman"/>
          <w:sz w:val="24"/>
          <w:szCs w:val="20"/>
          <w:lang w:val="bs-Latn-BA"/>
        </w:rPr>
        <w:t>prijedloga</w:t>
      </w:r>
      <w:proofErr w:type="spellEnd"/>
      <w:r w:rsidR="00467DB2">
        <w:rPr>
          <w:rFonts w:eastAsia="Times New Roman"/>
          <w:sz w:val="24"/>
          <w:szCs w:val="20"/>
          <w:lang w:val="bs-Latn-BA"/>
        </w:rPr>
        <w:t xml:space="preserve"> </w:t>
      </w:r>
      <w:r w:rsidRPr="004A721C">
        <w:rPr>
          <w:rFonts w:eastAsia="Times New Roman"/>
          <w:sz w:val="24"/>
          <w:szCs w:val="20"/>
          <w:lang w:val="bs-Latn-BA"/>
        </w:rPr>
        <w:t xml:space="preserve">projekata </w:t>
      </w:r>
      <w:r w:rsidR="00475D1C" w:rsidRPr="004A721C">
        <w:rPr>
          <w:rFonts w:eastAsia="Times New Roman"/>
          <w:sz w:val="24"/>
          <w:szCs w:val="20"/>
          <w:lang w:val="bs-Latn-BA"/>
        </w:rPr>
        <w:t xml:space="preserve">jeste bodovanje </w:t>
      </w:r>
      <w:r w:rsidR="00467DB2">
        <w:rPr>
          <w:rFonts w:eastAsia="Times New Roman"/>
          <w:sz w:val="24"/>
          <w:szCs w:val="20"/>
          <w:lang w:val="bs-Latn-BA"/>
        </w:rPr>
        <w:t xml:space="preserve">zaprimljenih </w:t>
      </w:r>
      <w:r w:rsidR="00475D1C" w:rsidRPr="004A721C">
        <w:rPr>
          <w:rFonts w:eastAsia="Times New Roman"/>
          <w:sz w:val="24"/>
          <w:szCs w:val="20"/>
          <w:lang w:val="bs-Latn-BA"/>
        </w:rPr>
        <w:t xml:space="preserve">projekata prema utvrđenom </w:t>
      </w:r>
      <w:proofErr w:type="spellStart"/>
      <w:r w:rsidR="00475D1C" w:rsidRPr="004A721C">
        <w:rPr>
          <w:rFonts w:eastAsia="Times New Roman"/>
          <w:sz w:val="24"/>
          <w:szCs w:val="20"/>
          <w:lang w:val="bs-Latn-BA"/>
        </w:rPr>
        <w:t>setu</w:t>
      </w:r>
      <w:proofErr w:type="spellEnd"/>
      <w:r w:rsidR="00475D1C" w:rsidRPr="004A721C">
        <w:rPr>
          <w:rFonts w:eastAsia="Times New Roman"/>
          <w:sz w:val="24"/>
          <w:szCs w:val="20"/>
          <w:lang w:val="bs-Latn-BA"/>
        </w:rPr>
        <w:t xml:space="preserve"> kriterij</w:t>
      </w:r>
      <w:r w:rsidR="00615EA5" w:rsidRPr="004A721C">
        <w:rPr>
          <w:rFonts w:eastAsia="Times New Roman"/>
          <w:sz w:val="24"/>
          <w:szCs w:val="20"/>
          <w:lang w:val="bs-Latn-BA"/>
        </w:rPr>
        <w:t>a</w:t>
      </w:r>
      <w:r w:rsidR="00475D1C" w:rsidRPr="004A721C">
        <w:rPr>
          <w:rFonts w:eastAsia="Times New Roman"/>
          <w:sz w:val="24"/>
          <w:szCs w:val="20"/>
          <w:lang w:val="bs-Latn-BA"/>
        </w:rPr>
        <w:t xml:space="preserve"> i </w:t>
      </w:r>
      <w:proofErr w:type="spellStart"/>
      <w:r w:rsidR="00475D1C" w:rsidRPr="004A721C">
        <w:rPr>
          <w:rFonts w:eastAsia="Times New Roman"/>
          <w:sz w:val="24"/>
          <w:szCs w:val="20"/>
          <w:lang w:val="bs-Latn-BA"/>
        </w:rPr>
        <w:t>podkriterija</w:t>
      </w:r>
      <w:r w:rsidR="00615EA5" w:rsidRPr="004A721C">
        <w:rPr>
          <w:rFonts w:eastAsia="Times New Roman"/>
          <w:sz w:val="24"/>
          <w:szCs w:val="20"/>
          <w:lang w:val="bs-Latn-BA"/>
        </w:rPr>
        <w:t>kojim</w:t>
      </w:r>
      <w:proofErr w:type="spellEnd"/>
      <w:r w:rsidR="00615EA5" w:rsidRPr="004A721C">
        <w:rPr>
          <w:rFonts w:eastAsia="Times New Roman"/>
          <w:sz w:val="24"/>
          <w:szCs w:val="20"/>
          <w:lang w:val="bs-Latn-BA"/>
        </w:rPr>
        <w:t xml:space="preserve"> se </w:t>
      </w:r>
      <w:proofErr w:type="spellStart"/>
      <w:r w:rsidR="00615EA5" w:rsidRPr="004A721C">
        <w:rPr>
          <w:rFonts w:eastAsia="Times New Roman"/>
          <w:sz w:val="24"/>
          <w:szCs w:val="20"/>
          <w:lang w:val="bs-Latn-BA"/>
        </w:rPr>
        <w:t>procjenjuje</w:t>
      </w:r>
      <w:r w:rsidR="00475D1C" w:rsidRPr="004A721C">
        <w:rPr>
          <w:rFonts w:eastAsia="Times New Roman"/>
          <w:sz w:val="24"/>
          <w:szCs w:val="20"/>
          <w:lang w:val="bs-Latn-BA"/>
        </w:rPr>
        <w:t>kvalitet</w:t>
      </w:r>
      <w:proofErr w:type="spellEnd"/>
      <w:r w:rsidR="00475D1C" w:rsidRPr="004A721C">
        <w:rPr>
          <w:rFonts w:eastAsia="Times New Roman"/>
          <w:sz w:val="24"/>
          <w:szCs w:val="20"/>
          <w:lang w:val="bs-Latn-BA"/>
        </w:rPr>
        <w:t xml:space="preserve"> projektne aplikacije: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16"/>
        <w:gridCol w:w="96"/>
        <w:gridCol w:w="1132"/>
      </w:tblGrid>
      <w:tr w:rsidR="00045028" w:rsidRPr="004A721C" w14:paraId="7CBE5ECD" w14:textId="77777777" w:rsidTr="007B387E">
        <w:trPr>
          <w:trHeight w:val="450"/>
        </w:trPr>
        <w:tc>
          <w:tcPr>
            <w:tcW w:w="8116" w:type="dxa"/>
            <w:vMerge w:val="restart"/>
            <w:tcBorders>
              <w:top w:val="single" w:sz="6" w:space="0" w:color="auto"/>
              <w:left w:val="single" w:sz="6" w:space="0" w:color="auto"/>
              <w:bottom w:val="nil"/>
              <w:right w:val="single" w:sz="6" w:space="0" w:color="000000"/>
            </w:tcBorders>
            <w:shd w:val="clear" w:color="auto" w:fill="C5D9F1"/>
            <w:vAlign w:val="center"/>
            <w:hideMark/>
          </w:tcPr>
          <w:p w14:paraId="7CBE5ECA"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b/>
                <w:bCs/>
                <w:color w:val="000000"/>
                <w:lang w:val="bs-Latn-BA"/>
              </w:rPr>
              <w:t>Relevantnost projekta</w:t>
            </w:r>
            <w:r w:rsidRPr="004A721C">
              <w:rPr>
                <w:rFonts w:eastAsia="Times New Roman" w:cstheme="minorHAnsi"/>
                <w:color w:val="000000"/>
                <w:lang w:val="bs-Latn-BA"/>
              </w:rPr>
              <w:t> </w:t>
            </w:r>
          </w:p>
        </w:tc>
        <w:tc>
          <w:tcPr>
            <w:tcW w:w="96" w:type="dxa"/>
            <w:tcBorders>
              <w:top w:val="nil"/>
              <w:left w:val="nil"/>
              <w:bottom w:val="nil"/>
              <w:right w:val="single" w:sz="6" w:space="0" w:color="auto"/>
            </w:tcBorders>
            <w:shd w:val="clear" w:color="auto" w:fill="auto"/>
            <w:vAlign w:val="center"/>
            <w:hideMark/>
          </w:tcPr>
          <w:p w14:paraId="7CBE5ECB"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C5D9F1"/>
            <w:vAlign w:val="center"/>
            <w:hideMark/>
          </w:tcPr>
          <w:p w14:paraId="7CBE5ECC" w14:textId="77777777" w:rsidR="00045028" w:rsidRPr="004A721C" w:rsidRDefault="00045028" w:rsidP="00045028">
            <w:pPr>
              <w:spacing w:after="0" w:line="240" w:lineRule="auto"/>
              <w:jc w:val="center"/>
              <w:textAlignment w:val="baseline"/>
              <w:rPr>
                <w:rFonts w:eastAsia="Times New Roman" w:cstheme="minorHAnsi"/>
                <w:lang w:val="bs-Latn-BA"/>
              </w:rPr>
            </w:pPr>
            <w:r w:rsidRPr="004A721C">
              <w:rPr>
                <w:rFonts w:eastAsia="Times New Roman" w:cstheme="minorHAnsi"/>
                <w:b/>
                <w:bCs/>
                <w:color w:val="000000"/>
                <w:lang w:val="bs-Latn-BA"/>
              </w:rPr>
              <w:t>Maksimalan broj bodova</w:t>
            </w:r>
            <w:r w:rsidRPr="004A721C">
              <w:rPr>
                <w:rFonts w:eastAsia="Times New Roman" w:cstheme="minorHAnsi"/>
                <w:color w:val="000000"/>
                <w:lang w:val="bs-Latn-BA"/>
              </w:rPr>
              <w:t> </w:t>
            </w:r>
          </w:p>
        </w:tc>
      </w:tr>
      <w:tr w:rsidR="00045028" w:rsidRPr="004A721C" w14:paraId="7CBE5ED1" w14:textId="77777777" w:rsidTr="007B387E">
        <w:trPr>
          <w:trHeight w:val="300"/>
        </w:trPr>
        <w:tc>
          <w:tcPr>
            <w:tcW w:w="0" w:type="auto"/>
            <w:vMerge/>
            <w:tcBorders>
              <w:top w:val="single" w:sz="6" w:space="0" w:color="auto"/>
              <w:left w:val="single" w:sz="6" w:space="0" w:color="auto"/>
              <w:bottom w:val="nil"/>
              <w:right w:val="single" w:sz="6" w:space="0" w:color="000000"/>
            </w:tcBorders>
            <w:shd w:val="clear" w:color="auto" w:fill="auto"/>
            <w:vAlign w:val="center"/>
            <w:hideMark/>
          </w:tcPr>
          <w:p w14:paraId="7CBE5ECE" w14:textId="77777777" w:rsidR="00045028" w:rsidRPr="004A721C" w:rsidRDefault="00045028" w:rsidP="00045028">
            <w:pPr>
              <w:spacing w:after="0" w:line="240" w:lineRule="auto"/>
              <w:rPr>
                <w:rFonts w:eastAsia="Times New Roman" w:cstheme="minorHAnsi"/>
                <w:lang w:val="bs-Latn-BA"/>
              </w:rPr>
            </w:pPr>
          </w:p>
        </w:tc>
        <w:tc>
          <w:tcPr>
            <w:tcW w:w="96" w:type="dxa"/>
            <w:tcBorders>
              <w:top w:val="nil"/>
              <w:left w:val="nil"/>
              <w:bottom w:val="nil"/>
              <w:right w:val="single" w:sz="6" w:space="0" w:color="auto"/>
            </w:tcBorders>
            <w:shd w:val="clear" w:color="auto" w:fill="auto"/>
            <w:vAlign w:val="center"/>
            <w:hideMark/>
          </w:tcPr>
          <w:p w14:paraId="7CBE5ECF"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C5D9F1"/>
            <w:vAlign w:val="center"/>
            <w:hideMark/>
          </w:tcPr>
          <w:p w14:paraId="7CBE5ED0" w14:textId="77777777" w:rsidR="00045028" w:rsidRPr="0051083B" w:rsidRDefault="006C6AE3" w:rsidP="00045028">
            <w:pPr>
              <w:spacing w:after="0" w:line="240" w:lineRule="auto"/>
              <w:jc w:val="center"/>
              <w:textAlignment w:val="baseline"/>
              <w:rPr>
                <w:rFonts w:eastAsia="Times New Roman" w:cstheme="minorHAnsi"/>
                <w:b/>
                <w:bCs/>
                <w:lang w:val="bs-Latn-BA"/>
              </w:rPr>
            </w:pPr>
            <w:r w:rsidRPr="0051083B">
              <w:rPr>
                <w:rFonts w:eastAsia="Times New Roman" w:cstheme="minorHAnsi"/>
                <w:b/>
                <w:bCs/>
                <w:lang w:val="bs-Latn-BA"/>
              </w:rPr>
              <w:t>4</w:t>
            </w:r>
            <w:r w:rsidR="00C90DCA" w:rsidRPr="0051083B">
              <w:rPr>
                <w:rFonts w:eastAsia="Times New Roman" w:cstheme="minorHAnsi"/>
                <w:b/>
                <w:bCs/>
                <w:lang w:val="bs-Latn-BA"/>
              </w:rPr>
              <w:t>0</w:t>
            </w:r>
          </w:p>
        </w:tc>
      </w:tr>
      <w:tr w:rsidR="00045028" w:rsidRPr="004A721C" w14:paraId="7CBE5ED5" w14:textId="77777777" w:rsidTr="007B387E">
        <w:trPr>
          <w:trHeight w:val="300"/>
        </w:trPr>
        <w:tc>
          <w:tcPr>
            <w:tcW w:w="8116"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7CBE5ED2" w14:textId="77777777" w:rsidR="00045028" w:rsidRPr="004A721C" w:rsidRDefault="00B064B9" w:rsidP="00045028">
            <w:pPr>
              <w:spacing w:after="0" w:line="240" w:lineRule="auto"/>
              <w:jc w:val="both"/>
              <w:textAlignment w:val="baseline"/>
              <w:rPr>
                <w:rFonts w:eastAsia="Times New Roman" w:cstheme="minorHAnsi"/>
                <w:lang w:val="bs-Latn-BA"/>
              </w:rPr>
            </w:pPr>
            <w:r w:rsidRPr="004A721C">
              <w:rPr>
                <w:rFonts w:eastAsia="Times New Roman" w:cstheme="minorHAnsi"/>
                <w:lang w:val="bs-Latn-BA"/>
              </w:rPr>
              <w:t xml:space="preserve">Projektni rezultati </w:t>
            </w:r>
            <w:r w:rsidR="001051FE" w:rsidRPr="004A721C">
              <w:rPr>
                <w:rFonts w:eastAsia="Times New Roman" w:cstheme="minorHAnsi"/>
                <w:lang w:val="bs-Latn-BA"/>
              </w:rPr>
              <w:t>imaju</w:t>
            </w:r>
            <w:r w:rsidRPr="004A721C">
              <w:rPr>
                <w:rFonts w:eastAsia="Times New Roman" w:cstheme="minorHAnsi"/>
                <w:lang w:val="bs-Latn-BA"/>
              </w:rPr>
              <w:t xml:space="preserve"> direktan pozitivan uticaj na </w:t>
            </w:r>
            <w:r w:rsidR="00080239" w:rsidRPr="004A721C">
              <w:rPr>
                <w:rFonts w:eastAsia="Times New Roman" w:cstheme="minorHAnsi"/>
                <w:lang w:val="bs-Latn-BA"/>
              </w:rPr>
              <w:t xml:space="preserve">minimalno </w:t>
            </w:r>
            <w:r w:rsidR="007607D6" w:rsidRPr="004A721C">
              <w:rPr>
                <w:rFonts w:eastAsia="Times New Roman" w:cstheme="minorHAnsi"/>
                <w:lang w:val="bs-Latn-BA"/>
              </w:rPr>
              <w:t>3</w:t>
            </w:r>
            <w:r w:rsidR="00080239" w:rsidRPr="004A721C">
              <w:rPr>
                <w:rFonts w:eastAsia="Times New Roman" w:cstheme="minorHAnsi"/>
                <w:lang w:val="bs-Latn-BA"/>
              </w:rPr>
              <w:t>0</w:t>
            </w:r>
            <w:r w:rsidR="00D8026A" w:rsidRPr="004A721C">
              <w:rPr>
                <w:rFonts w:eastAsia="Times New Roman" w:cstheme="minorHAnsi"/>
                <w:lang w:val="bs-Latn-BA"/>
              </w:rPr>
              <w:t xml:space="preserve">% </w:t>
            </w:r>
            <w:r w:rsidR="004F230E" w:rsidRPr="004A721C">
              <w:rPr>
                <w:rFonts w:eastAsia="Times New Roman" w:cstheme="minorHAnsi"/>
                <w:lang w:val="bs-Latn-BA"/>
              </w:rPr>
              <w:t xml:space="preserve">stanovnika u MZ </w:t>
            </w:r>
          </w:p>
        </w:tc>
        <w:tc>
          <w:tcPr>
            <w:tcW w:w="96" w:type="dxa"/>
            <w:tcBorders>
              <w:top w:val="nil"/>
              <w:left w:val="nil"/>
              <w:bottom w:val="nil"/>
              <w:right w:val="nil"/>
            </w:tcBorders>
            <w:shd w:val="clear" w:color="auto" w:fill="auto"/>
            <w:vAlign w:val="center"/>
            <w:hideMark/>
          </w:tcPr>
          <w:p w14:paraId="7CBE5ED3"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BE5ED4" w14:textId="77777777" w:rsidR="00045028" w:rsidRPr="004A721C" w:rsidRDefault="003D3688" w:rsidP="00045028">
            <w:pPr>
              <w:spacing w:after="0" w:line="240" w:lineRule="auto"/>
              <w:jc w:val="center"/>
              <w:textAlignment w:val="baseline"/>
              <w:rPr>
                <w:rFonts w:eastAsia="Times New Roman" w:cstheme="minorHAnsi"/>
                <w:lang w:val="bs-Latn-BA"/>
              </w:rPr>
            </w:pPr>
            <w:r w:rsidRPr="004A721C">
              <w:rPr>
                <w:rFonts w:eastAsia="Times New Roman" w:cstheme="minorHAnsi"/>
                <w:lang w:val="bs-Latn-BA"/>
              </w:rPr>
              <w:t>10</w:t>
            </w:r>
          </w:p>
        </w:tc>
      </w:tr>
      <w:tr w:rsidR="005758B5" w:rsidRPr="004A721C" w14:paraId="7CBE5ED9" w14:textId="77777777" w:rsidTr="007B387E">
        <w:trPr>
          <w:trHeight w:val="300"/>
        </w:trPr>
        <w:tc>
          <w:tcPr>
            <w:tcW w:w="8116" w:type="dxa"/>
            <w:tcBorders>
              <w:top w:val="single" w:sz="6" w:space="0" w:color="auto"/>
              <w:left w:val="single" w:sz="6" w:space="0" w:color="auto"/>
              <w:bottom w:val="single" w:sz="6" w:space="0" w:color="auto"/>
              <w:right w:val="single" w:sz="6" w:space="0" w:color="000000"/>
            </w:tcBorders>
            <w:shd w:val="clear" w:color="auto" w:fill="auto"/>
            <w:vAlign w:val="center"/>
          </w:tcPr>
          <w:p w14:paraId="7CBE5ED6" w14:textId="77777777" w:rsidR="005758B5" w:rsidRPr="004A721C" w:rsidRDefault="005758B5" w:rsidP="00045028">
            <w:pPr>
              <w:spacing w:after="0" w:line="240" w:lineRule="auto"/>
              <w:jc w:val="both"/>
              <w:textAlignment w:val="baseline"/>
              <w:rPr>
                <w:rFonts w:eastAsia="Times New Roman" w:cstheme="minorHAnsi"/>
                <w:lang w:val="bs-Latn-BA"/>
              </w:rPr>
            </w:pPr>
            <w:r w:rsidRPr="004A721C">
              <w:rPr>
                <w:rFonts w:eastAsia="Times New Roman" w:cstheme="minorHAnsi"/>
                <w:lang w:val="bs-Latn-BA"/>
              </w:rPr>
              <w:t>Projektni rezultati imaju direktan pozitivan uticaj na žene</w:t>
            </w:r>
            <w:r w:rsidR="00A75442" w:rsidRPr="004A721C">
              <w:rPr>
                <w:rFonts w:eastAsia="Times New Roman" w:cstheme="minorHAnsi"/>
                <w:lang w:val="bs-Latn-BA"/>
              </w:rPr>
              <w:t xml:space="preserve"> i rodnu ravnopravnost </w:t>
            </w:r>
          </w:p>
        </w:tc>
        <w:tc>
          <w:tcPr>
            <w:tcW w:w="96" w:type="dxa"/>
            <w:tcBorders>
              <w:top w:val="nil"/>
              <w:left w:val="nil"/>
              <w:bottom w:val="nil"/>
              <w:right w:val="nil"/>
            </w:tcBorders>
            <w:shd w:val="clear" w:color="auto" w:fill="auto"/>
            <w:vAlign w:val="center"/>
          </w:tcPr>
          <w:p w14:paraId="7CBE5ED7" w14:textId="77777777" w:rsidR="005758B5" w:rsidRPr="004A721C" w:rsidRDefault="005758B5" w:rsidP="00045028">
            <w:pPr>
              <w:spacing w:after="0" w:line="240" w:lineRule="auto"/>
              <w:jc w:val="both"/>
              <w:textAlignment w:val="baseline"/>
              <w:rPr>
                <w:rFonts w:eastAsia="Times New Roman" w:cstheme="minorHAnsi"/>
                <w:color w:val="000000"/>
                <w:lang w:val="bs-Latn-BA"/>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7CBE5ED8" w14:textId="77777777" w:rsidR="005758B5" w:rsidRPr="004A721C" w:rsidRDefault="00F25DA0" w:rsidP="00045028">
            <w:pPr>
              <w:spacing w:after="0" w:line="240" w:lineRule="auto"/>
              <w:jc w:val="center"/>
              <w:textAlignment w:val="baseline"/>
              <w:rPr>
                <w:rFonts w:eastAsia="Times New Roman" w:cstheme="minorHAnsi"/>
                <w:color w:val="000000"/>
                <w:lang w:val="bs-Latn-BA"/>
              </w:rPr>
            </w:pPr>
            <w:r w:rsidRPr="004A721C">
              <w:rPr>
                <w:rFonts w:eastAsia="Times New Roman" w:cstheme="minorHAnsi"/>
                <w:color w:val="000000"/>
                <w:lang w:val="bs-Latn-BA"/>
              </w:rPr>
              <w:t>10</w:t>
            </w:r>
          </w:p>
        </w:tc>
      </w:tr>
      <w:tr w:rsidR="00EB4A52" w:rsidRPr="004A721C" w14:paraId="7CBE5EDD" w14:textId="77777777" w:rsidTr="007B387E">
        <w:trPr>
          <w:trHeight w:val="300"/>
        </w:trPr>
        <w:tc>
          <w:tcPr>
            <w:tcW w:w="8116" w:type="dxa"/>
            <w:tcBorders>
              <w:top w:val="single" w:sz="6" w:space="0" w:color="auto"/>
              <w:left w:val="single" w:sz="6" w:space="0" w:color="auto"/>
              <w:bottom w:val="single" w:sz="6" w:space="0" w:color="auto"/>
              <w:right w:val="single" w:sz="6" w:space="0" w:color="000000"/>
            </w:tcBorders>
            <w:shd w:val="clear" w:color="auto" w:fill="auto"/>
            <w:vAlign w:val="center"/>
          </w:tcPr>
          <w:p w14:paraId="7CBE5EDA" w14:textId="77777777" w:rsidR="00EB4A52" w:rsidRPr="004A721C" w:rsidRDefault="00EB4A52" w:rsidP="00045028">
            <w:pPr>
              <w:spacing w:after="0" w:line="240" w:lineRule="auto"/>
              <w:jc w:val="both"/>
              <w:textAlignment w:val="baseline"/>
              <w:rPr>
                <w:rFonts w:eastAsia="Times New Roman" w:cstheme="minorHAnsi"/>
                <w:color w:val="000000"/>
                <w:lang w:val="bs-Latn-BA"/>
              </w:rPr>
            </w:pPr>
            <w:r w:rsidRPr="004A721C">
              <w:rPr>
                <w:rFonts w:eastAsia="Times New Roman" w:cstheme="minorHAnsi"/>
                <w:color w:val="000000"/>
                <w:lang w:val="bs-Latn-BA"/>
              </w:rPr>
              <w:t>Projektni rezultati imaju pozitivan uticaj na zaštitu okol</w:t>
            </w:r>
            <w:r w:rsidR="002E4F06" w:rsidRPr="004A721C">
              <w:rPr>
                <w:rFonts w:eastAsia="Times New Roman" w:cstheme="minorHAnsi"/>
                <w:color w:val="000000"/>
                <w:lang w:val="bs-Latn-BA"/>
              </w:rPr>
              <w:t>iša</w:t>
            </w:r>
          </w:p>
        </w:tc>
        <w:tc>
          <w:tcPr>
            <w:tcW w:w="96" w:type="dxa"/>
            <w:tcBorders>
              <w:top w:val="nil"/>
              <w:left w:val="nil"/>
              <w:bottom w:val="nil"/>
              <w:right w:val="nil"/>
            </w:tcBorders>
            <w:shd w:val="clear" w:color="auto" w:fill="auto"/>
            <w:vAlign w:val="center"/>
          </w:tcPr>
          <w:p w14:paraId="7CBE5EDB" w14:textId="77777777" w:rsidR="00EB4A52" w:rsidRPr="004A721C" w:rsidRDefault="00EB4A52" w:rsidP="00045028">
            <w:pPr>
              <w:spacing w:after="0" w:line="240" w:lineRule="auto"/>
              <w:jc w:val="both"/>
              <w:textAlignment w:val="baseline"/>
              <w:rPr>
                <w:rFonts w:eastAsia="Times New Roman" w:cstheme="minorHAnsi"/>
                <w:color w:val="000000"/>
                <w:lang w:val="bs-Latn-BA"/>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7CBE5EDC" w14:textId="77777777" w:rsidR="00EB4A52" w:rsidRPr="004A721C" w:rsidRDefault="00A600F7" w:rsidP="00045028">
            <w:pPr>
              <w:spacing w:after="0" w:line="240" w:lineRule="auto"/>
              <w:jc w:val="center"/>
              <w:textAlignment w:val="baseline"/>
              <w:rPr>
                <w:rFonts w:eastAsia="Times New Roman" w:cstheme="minorHAnsi"/>
                <w:color w:val="000000"/>
                <w:lang w:val="bs-Latn-BA"/>
              </w:rPr>
            </w:pPr>
            <w:r w:rsidRPr="004A721C">
              <w:rPr>
                <w:rFonts w:eastAsia="Times New Roman" w:cstheme="minorHAnsi"/>
                <w:color w:val="000000"/>
                <w:lang w:val="bs-Latn-BA"/>
              </w:rPr>
              <w:t>10</w:t>
            </w:r>
          </w:p>
        </w:tc>
      </w:tr>
      <w:tr w:rsidR="00D8026A" w:rsidRPr="004A721C" w14:paraId="7CBE5EE1" w14:textId="77777777" w:rsidTr="007B387E">
        <w:trPr>
          <w:trHeight w:val="300"/>
        </w:trPr>
        <w:tc>
          <w:tcPr>
            <w:tcW w:w="8116" w:type="dxa"/>
            <w:tcBorders>
              <w:top w:val="single" w:sz="6" w:space="0" w:color="auto"/>
              <w:left w:val="single" w:sz="6" w:space="0" w:color="auto"/>
              <w:bottom w:val="single" w:sz="6" w:space="0" w:color="auto"/>
              <w:right w:val="single" w:sz="6" w:space="0" w:color="000000"/>
            </w:tcBorders>
            <w:shd w:val="clear" w:color="auto" w:fill="auto"/>
            <w:vAlign w:val="center"/>
          </w:tcPr>
          <w:p w14:paraId="7CBE5EDE" w14:textId="77777777" w:rsidR="00D8026A" w:rsidRPr="004A721C" w:rsidRDefault="00A75442" w:rsidP="00045028">
            <w:pPr>
              <w:spacing w:after="0" w:line="240" w:lineRule="auto"/>
              <w:jc w:val="both"/>
              <w:textAlignment w:val="baseline"/>
              <w:rPr>
                <w:rFonts w:eastAsia="Times New Roman" w:cstheme="minorHAnsi"/>
                <w:color w:val="000000"/>
                <w:lang w:val="bs-Latn-BA"/>
              </w:rPr>
            </w:pPr>
            <w:r w:rsidRPr="004A721C">
              <w:rPr>
                <w:rFonts w:eastAsia="Times New Roman" w:cstheme="minorHAnsi"/>
                <w:color w:val="000000"/>
                <w:lang w:val="bs-Latn-BA"/>
              </w:rPr>
              <w:t>Projektni rezultati imaju direktan uticaj na</w:t>
            </w:r>
            <w:r w:rsidR="003979FA" w:rsidRPr="004A721C">
              <w:rPr>
                <w:rFonts w:eastAsia="Times New Roman" w:cstheme="minorHAnsi"/>
                <w:color w:val="000000"/>
                <w:lang w:val="bs-Latn-BA"/>
              </w:rPr>
              <w:t xml:space="preserve"> djecu,</w:t>
            </w:r>
            <w:r w:rsidRPr="004A721C">
              <w:rPr>
                <w:rFonts w:eastAsia="Times New Roman" w:cstheme="minorHAnsi"/>
                <w:lang w:val="bs-Latn-BA"/>
              </w:rPr>
              <w:t xml:space="preserve"> mlade i/ili socijalno isključene kategorije stanovništva (Rom</w:t>
            </w:r>
            <w:r w:rsidR="009344C2">
              <w:rPr>
                <w:rFonts w:eastAsia="Times New Roman" w:cstheme="minorHAnsi"/>
                <w:lang w:val="bs-Latn-BA"/>
              </w:rPr>
              <w:t>kinje i Rome</w:t>
            </w:r>
            <w:r w:rsidRPr="004A721C">
              <w:rPr>
                <w:rFonts w:eastAsia="Times New Roman" w:cstheme="minorHAnsi"/>
                <w:lang w:val="bs-Latn-BA"/>
              </w:rPr>
              <w:t>, nezaposleni, porodice bez ili sa minimalnim primanjima itd.)</w:t>
            </w:r>
          </w:p>
        </w:tc>
        <w:tc>
          <w:tcPr>
            <w:tcW w:w="96" w:type="dxa"/>
            <w:tcBorders>
              <w:top w:val="nil"/>
              <w:left w:val="nil"/>
              <w:bottom w:val="nil"/>
              <w:right w:val="nil"/>
            </w:tcBorders>
            <w:shd w:val="clear" w:color="auto" w:fill="auto"/>
            <w:vAlign w:val="center"/>
          </w:tcPr>
          <w:p w14:paraId="7CBE5EDF" w14:textId="77777777" w:rsidR="00D8026A" w:rsidRPr="004A721C" w:rsidRDefault="00D8026A" w:rsidP="00045028">
            <w:pPr>
              <w:spacing w:after="0" w:line="240" w:lineRule="auto"/>
              <w:jc w:val="both"/>
              <w:textAlignment w:val="baseline"/>
              <w:rPr>
                <w:rFonts w:eastAsia="Times New Roman" w:cstheme="minorHAnsi"/>
                <w:color w:val="000000"/>
                <w:lang w:val="bs-Latn-BA"/>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7CBE5EE0" w14:textId="77777777" w:rsidR="00D8026A" w:rsidRPr="004A721C" w:rsidRDefault="00A75442" w:rsidP="00045028">
            <w:pPr>
              <w:spacing w:after="0" w:line="240" w:lineRule="auto"/>
              <w:jc w:val="center"/>
              <w:textAlignment w:val="baseline"/>
              <w:rPr>
                <w:rFonts w:eastAsia="Times New Roman" w:cstheme="minorHAnsi"/>
                <w:color w:val="000000"/>
                <w:lang w:val="bs-Latn-BA"/>
              </w:rPr>
            </w:pPr>
            <w:r w:rsidRPr="004A721C">
              <w:rPr>
                <w:rFonts w:eastAsia="Times New Roman" w:cstheme="minorHAnsi"/>
                <w:color w:val="000000"/>
                <w:lang w:val="bs-Latn-BA"/>
              </w:rPr>
              <w:t>10</w:t>
            </w:r>
          </w:p>
        </w:tc>
      </w:tr>
      <w:tr w:rsidR="00045028" w:rsidRPr="004A721C" w14:paraId="7CBE5EE5" w14:textId="77777777" w:rsidTr="007B387E">
        <w:trPr>
          <w:trHeight w:val="300"/>
        </w:trPr>
        <w:tc>
          <w:tcPr>
            <w:tcW w:w="8116" w:type="dxa"/>
            <w:vMerge w:val="restart"/>
            <w:tcBorders>
              <w:top w:val="single" w:sz="6" w:space="0" w:color="auto"/>
              <w:left w:val="single" w:sz="6" w:space="0" w:color="auto"/>
              <w:bottom w:val="nil"/>
              <w:right w:val="single" w:sz="6" w:space="0" w:color="000000"/>
            </w:tcBorders>
            <w:shd w:val="clear" w:color="auto" w:fill="C5D9F1"/>
            <w:vAlign w:val="center"/>
            <w:hideMark/>
          </w:tcPr>
          <w:p w14:paraId="7CBE5EE2" w14:textId="77777777" w:rsidR="00045028" w:rsidRPr="004A721C" w:rsidRDefault="00045028" w:rsidP="00045028">
            <w:pPr>
              <w:spacing w:after="0" w:line="240" w:lineRule="auto"/>
              <w:jc w:val="both"/>
              <w:textAlignment w:val="baseline"/>
              <w:rPr>
                <w:rFonts w:eastAsia="Times New Roman" w:cstheme="minorHAnsi"/>
                <w:lang w:val="bs-Latn-BA"/>
              </w:rPr>
            </w:pPr>
            <w:proofErr w:type="spellStart"/>
            <w:r w:rsidRPr="004A721C">
              <w:rPr>
                <w:rFonts w:eastAsia="Times New Roman" w:cstheme="minorHAnsi"/>
                <w:b/>
                <w:bCs/>
                <w:color w:val="000000"/>
                <w:lang w:val="bs-Latn-BA"/>
              </w:rPr>
              <w:t>Kvalitet</w:t>
            </w:r>
            <w:proofErr w:type="spellEnd"/>
            <w:r w:rsidRPr="004A721C">
              <w:rPr>
                <w:rFonts w:eastAsia="Times New Roman" w:cstheme="minorHAnsi"/>
                <w:b/>
                <w:bCs/>
                <w:color w:val="000000"/>
                <w:lang w:val="bs-Latn-BA"/>
              </w:rPr>
              <w:t>, inovativnost i logika projekta </w:t>
            </w:r>
            <w:r w:rsidRPr="004A721C">
              <w:rPr>
                <w:rFonts w:eastAsia="Times New Roman" w:cstheme="minorHAnsi"/>
                <w:color w:val="000000"/>
                <w:lang w:val="bs-Latn-BA"/>
              </w:rPr>
              <w:t> </w:t>
            </w:r>
          </w:p>
        </w:tc>
        <w:tc>
          <w:tcPr>
            <w:tcW w:w="96" w:type="dxa"/>
            <w:tcBorders>
              <w:top w:val="nil"/>
              <w:left w:val="nil"/>
              <w:bottom w:val="nil"/>
              <w:right w:val="nil"/>
            </w:tcBorders>
            <w:shd w:val="clear" w:color="auto" w:fill="auto"/>
            <w:vAlign w:val="center"/>
            <w:hideMark/>
          </w:tcPr>
          <w:p w14:paraId="7CBE5EE3"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nil"/>
              <w:left w:val="single" w:sz="6" w:space="0" w:color="auto"/>
              <w:bottom w:val="single" w:sz="6" w:space="0" w:color="auto"/>
              <w:right w:val="single" w:sz="6" w:space="0" w:color="auto"/>
            </w:tcBorders>
            <w:shd w:val="clear" w:color="auto" w:fill="C5D9F1"/>
            <w:vAlign w:val="center"/>
            <w:hideMark/>
          </w:tcPr>
          <w:p w14:paraId="7CBE5EE4" w14:textId="77777777" w:rsidR="00045028" w:rsidRPr="004A721C" w:rsidRDefault="00045028" w:rsidP="00045028">
            <w:pPr>
              <w:spacing w:after="0" w:line="240" w:lineRule="auto"/>
              <w:jc w:val="center"/>
              <w:textAlignment w:val="baseline"/>
              <w:rPr>
                <w:rFonts w:eastAsia="Times New Roman" w:cstheme="minorHAnsi"/>
                <w:lang w:val="bs-Latn-BA"/>
              </w:rPr>
            </w:pPr>
            <w:r w:rsidRPr="004A721C">
              <w:rPr>
                <w:rFonts w:eastAsia="Times New Roman" w:cstheme="minorHAnsi"/>
                <w:b/>
                <w:bCs/>
                <w:color w:val="000000"/>
                <w:lang w:val="bs-Latn-BA"/>
              </w:rPr>
              <w:t>Maksimalan broj bodova</w:t>
            </w:r>
            <w:r w:rsidRPr="004A721C">
              <w:rPr>
                <w:rFonts w:eastAsia="Times New Roman" w:cstheme="minorHAnsi"/>
                <w:color w:val="000000"/>
                <w:lang w:val="bs-Latn-BA"/>
              </w:rPr>
              <w:t> </w:t>
            </w:r>
          </w:p>
        </w:tc>
      </w:tr>
      <w:tr w:rsidR="00045028" w:rsidRPr="004A721C" w14:paraId="7CBE5EE9" w14:textId="77777777" w:rsidTr="007B387E">
        <w:trPr>
          <w:trHeight w:val="300"/>
        </w:trPr>
        <w:tc>
          <w:tcPr>
            <w:tcW w:w="0" w:type="auto"/>
            <w:vMerge/>
            <w:tcBorders>
              <w:top w:val="single" w:sz="6" w:space="0" w:color="auto"/>
              <w:left w:val="single" w:sz="6" w:space="0" w:color="auto"/>
              <w:bottom w:val="nil"/>
              <w:right w:val="single" w:sz="6" w:space="0" w:color="000000"/>
            </w:tcBorders>
            <w:shd w:val="clear" w:color="auto" w:fill="auto"/>
            <w:vAlign w:val="center"/>
            <w:hideMark/>
          </w:tcPr>
          <w:p w14:paraId="7CBE5EE6" w14:textId="77777777" w:rsidR="00045028" w:rsidRPr="004A721C" w:rsidRDefault="00045028" w:rsidP="00045028">
            <w:pPr>
              <w:spacing w:after="0" w:line="240" w:lineRule="auto"/>
              <w:rPr>
                <w:rFonts w:eastAsia="Times New Roman" w:cstheme="minorHAnsi"/>
                <w:lang w:val="bs-Latn-BA"/>
              </w:rPr>
            </w:pPr>
          </w:p>
        </w:tc>
        <w:tc>
          <w:tcPr>
            <w:tcW w:w="96" w:type="dxa"/>
            <w:tcBorders>
              <w:top w:val="nil"/>
              <w:left w:val="nil"/>
              <w:bottom w:val="nil"/>
              <w:right w:val="nil"/>
            </w:tcBorders>
            <w:shd w:val="clear" w:color="auto" w:fill="auto"/>
            <w:vAlign w:val="center"/>
            <w:hideMark/>
          </w:tcPr>
          <w:p w14:paraId="7CBE5EE7"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nil"/>
              <w:left w:val="single" w:sz="6" w:space="0" w:color="auto"/>
              <w:bottom w:val="single" w:sz="6" w:space="0" w:color="auto"/>
              <w:right w:val="single" w:sz="6" w:space="0" w:color="auto"/>
            </w:tcBorders>
            <w:shd w:val="clear" w:color="auto" w:fill="C5D9F1"/>
            <w:vAlign w:val="center"/>
            <w:hideMark/>
          </w:tcPr>
          <w:p w14:paraId="7CBE5EE8" w14:textId="77777777" w:rsidR="00045028" w:rsidRPr="0051083B" w:rsidRDefault="009B5184" w:rsidP="00045028">
            <w:pPr>
              <w:spacing w:after="0" w:line="240" w:lineRule="auto"/>
              <w:jc w:val="center"/>
              <w:textAlignment w:val="baseline"/>
              <w:rPr>
                <w:rFonts w:eastAsia="Times New Roman" w:cstheme="minorHAnsi"/>
                <w:b/>
                <w:bCs/>
                <w:lang w:val="bs-Latn-BA"/>
              </w:rPr>
            </w:pPr>
            <w:r w:rsidRPr="0051083B">
              <w:rPr>
                <w:rFonts w:eastAsia="Times New Roman" w:cstheme="minorHAnsi"/>
                <w:b/>
                <w:bCs/>
                <w:lang w:val="bs-Latn-BA"/>
              </w:rPr>
              <w:t>2</w:t>
            </w:r>
            <w:r w:rsidR="00167B8C" w:rsidRPr="0051083B">
              <w:rPr>
                <w:rFonts w:eastAsia="Times New Roman" w:cstheme="minorHAnsi"/>
                <w:b/>
                <w:bCs/>
                <w:lang w:val="bs-Latn-BA"/>
              </w:rPr>
              <w:t>5</w:t>
            </w:r>
          </w:p>
        </w:tc>
      </w:tr>
      <w:tr w:rsidR="00045028" w:rsidRPr="004A721C" w14:paraId="7CBE5EED" w14:textId="77777777" w:rsidTr="007B387E">
        <w:trPr>
          <w:trHeight w:val="300"/>
        </w:trPr>
        <w:tc>
          <w:tcPr>
            <w:tcW w:w="8116"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7CBE5EEA" w14:textId="77777777" w:rsidR="00045028" w:rsidRPr="004A721C" w:rsidRDefault="00045028" w:rsidP="00045028">
            <w:pPr>
              <w:spacing w:after="0" w:line="240" w:lineRule="auto"/>
              <w:jc w:val="both"/>
              <w:textAlignment w:val="baseline"/>
              <w:rPr>
                <w:rFonts w:eastAsia="Times New Roman" w:cstheme="minorHAnsi"/>
                <w:lang w:val="bs-Latn-BA"/>
              </w:rPr>
            </w:pPr>
            <w:proofErr w:type="spellStart"/>
            <w:r w:rsidRPr="004A721C">
              <w:rPr>
                <w:rFonts w:eastAsia="Times New Roman" w:cstheme="minorHAnsi"/>
                <w:color w:val="000000"/>
                <w:lang w:val="bs-Latn-BA"/>
              </w:rPr>
              <w:t>Projekat</w:t>
            </w:r>
            <w:proofErr w:type="spellEnd"/>
            <w:r w:rsidRPr="004A721C">
              <w:rPr>
                <w:rFonts w:eastAsia="Times New Roman" w:cstheme="minorHAnsi"/>
                <w:color w:val="000000"/>
                <w:lang w:val="bs-Latn-BA"/>
              </w:rPr>
              <w:t xml:space="preserve"> je jasan, logičan i relevantan u odnosu na očekivane rezultate </w:t>
            </w:r>
          </w:p>
        </w:tc>
        <w:tc>
          <w:tcPr>
            <w:tcW w:w="96" w:type="dxa"/>
            <w:tcBorders>
              <w:top w:val="nil"/>
              <w:left w:val="nil"/>
              <w:bottom w:val="nil"/>
              <w:right w:val="nil"/>
            </w:tcBorders>
            <w:shd w:val="clear" w:color="auto" w:fill="auto"/>
            <w:vAlign w:val="center"/>
            <w:hideMark/>
          </w:tcPr>
          <w:p w14:paraId="7CBE5EEB" w14:textId="77777777" w:rsidR="00045028" w:rsidRPr="004A721C" w:rsidRDefault="00045028" w:rsidP="00045028">
            <w:pPr>
              <w:spacing w:after="0" w:line="240" w:lineRule="auto"/>
              <w:ind w:right="30"/>
              <w:jc w:val="both"/>
              <w:textAlignment w:val="baseline"/>
              <w:rPr>
                <w:rFonts w:eastAsia="Times New Roman" w:cstheme="minorHAnsi"/>
                <w:lang w:val="bs-Latn-BA"/>
              </w:rPr>
            </w:pPr>
            <w:r w:rsidRPr="004A721C">
              <w:rPr>
                <w:rFonts w:eastAsia="Times New Roman" w:cstheme="minorHAnsi"/>
                <w:lang w:val="bs-Latn-BA"/>
              </w:rPr>
              <w:t> </w:t>
            </w:r>
          </w:p>
        </w:tc>
        <w:tc>
          <w:tcPr>
            <w:tcW w:w="1132" w:type="dxa"/>
            <w:tcBorders>
              <w:top w:val="nil"/>
              <w:left w:val="single" w:sz="6" w:space="0" w:color="auto"/>
              <w:bottom w:val="single" w:sz="6" w:space="0" w:color="auto"/>
              <w:right w:val="single" w:sz="6" w:space="0" w:color="auto"/>
            </w:tcBorders>
            <w:shd w:val="clear" w:color="auto" w:fill="auto"/>
            <w:vAlign w:val="center"/>
            <w:hideMark/>
          </w:tcPr>
          <w:p w14:paraId="7CBE5EEC" w14:textId="77777777" w:rsidR="00045028" w:rsidRPr="004A721C" w:rsidRDefault="00167B8C" w:rsidP="00045028">
            <w:pPr>
              <w:spacing w:after="0" w:line="240" w:lineRule="auto"/>
              <w:jc w:val="center"/>
              <w:textAlignment w:val="baseline"/>
              <w:rPr>
                <w:rFonts w:eastAsia="Times New Roman" w:cstheme="minorHAnsi"/>
                <w:lang w:val="bs-Latn-BA"/>
              </w:rPr>
            </w:pPr>
            <w:r w:rsidRPr="004A721C">
              <w:rPr>
                <w:rFonts w:eastAsia="Times New Roman" w:cstheme="minorHAnsi"/>
                <w:lang w:val="bs-Latn-BA"/>
              </w:rPr>
              <w:t>10</w:t>
            </w:r>
          </w:p>
        </w:tc>
      </w:tr>
      <w:tr w:rsidR="00045028" w:rsidRPr="004A721C" w14:paraId="7CBE5EF1" w14:textId="77777777" w:rsidTr="007B387E">
        <w:trPr>
          <w:trHeight w:val="300"/>
        </w:trPr>
        <w:tc>
          <w:tcPr>
            <w:tcW w:w="8116"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7CBE5EEE"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Plan aktivnosti je izvodljiv i logičan </w:t>
            </w:r>
          </w:p>
        </w:tc>
        <w:tc>
          <w:tcPr>
            <w:tcW w:w="96" w:type="dxa"/>
            <w:tcBorders>
              <w:top w:val="nil"/>
              <w:left w:val="nil"/>
              <w:bottom w:val="nil"/>
              <w:right w:val="nil"/>
            </w:tcBorders>
            <w:shd w:val="clear" w:color="auto" w:fill="auto"/>
            <w:vAlign w:val="center"/>
            <w:hideMark/>
          </w:tcPr>
          <w:p w14:paraId="7CBE5EEF" w14:textId="77777777" w:rsidR="00045028" w:rsidRPr="004A721C" w:rsidRDefault="00045028" w:rsidP="00045028">
            <w:pPr>
              <w:spacing w:after="0" w:line="240" w:lineRule="auto"/>
              <w:ind w:right="30"/>
              <w:jc w:val="both"/>
              <w:textAlignment w:val="baseline"/>
              <w:rPr>
                <w:rFonts w:eastAsia="Times New Roman" w:cstheme="minorHAnsi"/>
                <w:lang w:val="bs-Latn-BA"/>
              </w:rPr>
            </w:pPr>
            <w:r w:rsidRPr="004A721C">
              <w:rPr>
                <w:rFonts w:eastAsia="Times New Roman" w:cstheme="minorHAnsi"/>
                <w:lang w:val="bs-Latn-BA"/>
              </w:rPr>
              <w:t> </w:t>
            </w:r>
          </w:p>
        </w:tc>
        <w:tc>
          <w:tcPr>
            <w:tcW w:w="1132" w:type="dxa"/>
            <w:tcBorders>
              <w:top w:val="nil"/>
              <w:left w:val="single" w:sz="6" w:space="0" w:color="auto"/>
              <w:bottom w:val="single" w:sz="6" w:space="0" w:color="auto"/>
              <w:right w:val="single" w:sz="6" w:space="0" w:color="auto"/>
            </w:tcBorders>
            <w:shd w:val="clear" w:color="auto" w:fill="auto"/>
            <w:vAlign w:val="center"/>
            <w:hideMark/>
          </w:tcPr>
          <w:p w14:paraId="7CBE5EF0" w14:textId="77777777" w:rsidR="00045028" w:rsidRPr="004A721C" w:rsidRDefault="00045028" w:rsidP="00045028">
            <w:pPr>
              <w:spacing w:after="0" w:line="240" w:lineRule="auto"/>
              <w:jc w:val="center"/>
              <w:textAlignment w:val="baseline"/>
              <w:rPr>
                <w:rFonts w:eastAsia="Times New Roman" w:cstheme="minorHAnsi"/>
                <w:lang w:val="bs-Latn-BA"/>
              </w:rPr>
            </w:pPr>
            <w:r w:rsidRPr="004A721C">
              <w:rPr>
                <w:rFonts w:eastAsia="Times New Roman" w:cstheme="minorHAnsi"/>
                <w:color w:val="000000"/>
                <w:lang w:val="bs-Latn-BA"/>
              </w:rPr>
              <w:t>5 </w:t>
            </w:r>
          </w:p>
        </w:tc>
      </w:tr>
      <w:tr w:rsidR="00045028" w:rsidRPr="004A721C" w14:paraId="7CBE5EF5" w14:textId="77777777" w:rsidTr="007B387E">
        <w:trPr>
          <w:trHeight w:val="300"/>
        </w:trPr>
        <w:tc>
          <w:tcPr>
            <w:tcW w:w="8116" w:type="dxa"/>
            <w:tcBorders>
              <w:top w:val="single" w:sz="6" w:space="0" w:color="auto"/>
              <w:left w:val="single" w:sz="6" w:space="0" w:color="auto"/>
              <w:bottom w:val="single" w:sz="6" w:space="0" w:color="auto"/>
              <w:right w:val="single" w:sz="6" w:space="0" w:color="000000"/>
            </w:tcBorders>
            <w:shd w:val="clear" w:color="auto" w:fill="auto"/>
            <w:vAlign w:val="center"/>
            <w:hideMark/>
          </w:tcPr>
          <w:p w14:paraId="7CBE5EF2"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xml:space="preserve">Indikatori </w:t>
            </w:r>
            <w:proofErr w:type="spellStart"/>
            <w:r w:rsidRPr="004A721C">
              <w:rPr>
                <w:rFonts w:eastAsia="Times New Roman" w:cstheme="minorHAnsi"/>
                <w:color w:val="000000"/>
                <w:lang w:val="bs-Latn-BA"/>
              </w:rPr>
              <w:t>praćenja</w:t>
            </w:r>
            <w:proofErr w:type="spellEnd"/>
            <w:r w:rsidRPr="004A721C">
              <w:rPr>
                <w:rFonts w:eastAsia="Times New Roman" w:cstheme="minorHAnsi"/>
                <w:color w:val="000000"/>
                <w:lang w:val="bs-Latn-BA"/>
              </w:rPr>
              <w:t xml:space="preserve"> su dobro definisani i povezani sa očekivanim rezultatima </w:t>
            </w:r>
          </w:p>
        </w:tc>
        <w:tc>
          <w:tcPr>
            <w:tcW w:w="96" w:type="dxa"/>
            <w:tcBorders>
              <w:top w:val="nil"/>
              <w:left w:val="nil"/>
              <w:bottom w:val="nil"/>
              <w:right w:val="nil"/>
            </w:tcBorders>
            <w:shd w:val="clear" w:color="auto" w:fill="auto"/>
            <w:vAlign w:val="center"/>
            <w:hideMark/>
          </w:tcPr>
          <w:p w14:paraId="7CBE5EF3" w14:textId="77777777" w:rsidR="00045028" w:rsidRPr="004A721C" w:rsidRDefault="00045028" w:rsidP="00045028">
            <w:pPr>
              <w:spacing w:after="0" w:line="240" w:lineRule="auto"/>
              <w:ind w:right="30"/>
              <w:jc w:val="both"/>
              <w:textAlignment w:val="baseline"/>
              <w:rPr>
                <w:rFonts w:eastAsia="Times New Roman" w:cstheme="minorHAnsi"/>
                <w:lang w:val="bs-Latn-BA"/>
              </w:rPr>
            </w:pPr>
            <w:r w:rsidRPr="004A721C">
              <w:rPr>
                <w:rFonts w:eastAsia="Times New Roman" w:cstheme="minorHAnsi"/>
                <w:lang w:val="bs-Latn-BA"/>
              </w:rPr>
              <w:t> </w:t>
            </w:r>
          </w:p>
        </w:tc>
        <w:tc>
          <w:tcPr>
            <w:tcW w:w="1132" w:type="dxa"/>
            <w:tcBorders>
              <w:top w:val="nil"/>
              <w:left w:val="single" w:sz="6" w:space="0" w:color="auto"/>
              <w:bottom w:val="single" w:sz="6" w:space="0" w:color="auto"/>
              <w:right w:val="single" w:sz="6" w:space="0" w:color="auto"/>
            </w:tcBorders>
            <w:shd w:val="clear" w:color="auto" w:fill="auto"/>
            <w:vAlign w:val="center"/>
            <w:hideMark/>
          </w:tcPr>
          <w:p w14:paraId="7CBE5EF4" w14:textId="77777777" w:rsidR="00045028" w:rsidRPr="004A721C" w:rsidRDefault="00045028" w:rsidP="00045028">
            <w:pPr>
              <w:spacing w:after="0" w:line="240" w:lineRule="auto"/>
              <w:jc w:val="center"/>
              <w:textAlignment w:val="baseline"/>
              <w:rPr>
                <w:rFonts w:eastAsia="Times New Roman" w:cstheme="minorHAnsi"/>
                <w:lang w:val="bs-Latn-BA"/>
              </w:rPr>
            </w:pPr>
            <w:r w:rsidRPr="004A721C">
              <w:rPr>
                <w:rFonts w:eastAsia="Times New Roman" w:cstheme="minorHAnsi"/>
                <w:color w:val="000000"/>
                <w:lang w:val="bs-Latn-BA"/>
              </w:rPr>
              <w:t>5 </w:t>
            </w:r>
          </w:p>
        </w:tc>
      </w:tr>
      <w:tr w:rsidR="005B6B3D" w:rsidRPr="004A721C" w14:paraId="7CBE5EF9" w14:textId="77777777" w:rsidTr="0097523D">
        <w:trPr>
          <w:trHeight w:val="300"/>
        </w:trPr>
        <w:tc>
          <w:tcPr>
            <w:tcW w:w="8116" w:type="dxa"/>
            <w:tcBorders>
              <w:top w:val="single" w:sz="6" w:space="0" w:color="auto"/>
              <w:left w:val="single" w:sz="6" w:space="0" w:color="auto"/>
              <w:bottom w:val="single" w:sz="4" w:space="0" w:color="auto"/>
              <w:right w:val="single" w:sz="6" w:space="0" w:color="000000"/>
            </w:tcBorders>
            <w:shd w:val="clear" w:color="auto" w:fill="auto"/>
            <w:vAlign w:val="center"/>
          </w:tcPr>
          <w:p w14:paraId="7CBE5EF6" w14:textId="77777777" w:rsidR="005B6B3D" w:rsidRPr="004A721C" w:rsidRDefault="005B6B3D" w:rsidP="00045028">
            <w:pPr>
              <w:spacing w:after="0" w:line="240" w:lineRule="auto"/>
              <w:jc w:val="both"/>
              <w:textAlignment w:val="baseline"/>
              <w:rPr>
                <w:rFonts w:eastAsia="Times New Roman" w:cstheme="minorHAnsi"/>
                <w:color w:val="000000"/>
                <w:lang w:val="bs-Latn-BA"/>
              </w:rPr>
            </w:pPr>
            <w:r w:rsidRPr="004A721C">
              <w:rPr>
                <w:rFonts w:eastAsia="Times New Roman" w:cstheme="minorHAnsi"/>
                <w:color w:val="000000"/>
                <w:lang w:val="bs-Latn-BA"/>
              </w:rPr>
              <w:t xml:space="preserve">MZ je za realizaciju projekta osigurala učešće volontera čija uloga je jasno definisana u projektnim aktivnostima  </w:t>
            </w:r>
          </w:p>
        </w:tc>
        <w:tc>
          <w:tcPr>
            <w:tcW w:w="96" w:type="dxa"/>
            <w:tcBorders>
              <w:top w:val="nil"/>
              <w:left w:val="nil"/>
              <w:bottom w:val="single" w:sz="4" w:space="0" w:color="auto"/>
              <w:right w:val="nil"/>
            </w:tcBorders>
            <w:shd w:val="clear" w:color="auto" w:fill="auto"/>
            <w:vAlign w:val="center"/>
          </w:tcPr>
          <w:p w14:paraId="7CBE5EF7" w14:textId="77777777" w:rsidR="005B6B3D" w:rsidRPr="004A721C" w:rsidRDefault="005B6B3D" w:rsidP="00045028">
            <w:pPr>
              <w:spacing w:after="0" w:line="240" w:lineRule="auto"/>
              <w:ind w:right="30"/>
              <w:jc w:val="both"/>
              <w:textAlignment w:val="baseline"/>
              <w:rPr>
                <w:rFonts w:eastAsia="Times New Roman" w:cstheme="minorHAnsi"/>
                <w:lang w:val="bs-Latn-BA"/>
              </w:rPr>
            </w:pPr>
          </w:p>
        </w:tc>
        <w:tc>
          <w:tcPr>
            <w:tcW w:w="1132" w:type="dxa"/>
            <w:tcBorders>
              <w:top w:val="nil"/>
              <w:left w:val="single" w:sz="6" w:space="0" w:color="auto"/>
              <w:bottom w:val="single" w:sz="6" w:space="0" w:color="auto"/>
              <w:right w:val="single" w:sz="6" w:space="0" w:color="auto"/>
            </w:tcBorders>
            <w:shd w:val="clear" w:color="auto" w:fill="auto"/>
            <w:vAlign w:val="center"/>
          </w:tcPr>
          <w:p w14:paraId="7CBE5EF8" w14:textId="77777777" w:rsidR="005B6B3D" w:rsidRPr="004A721C" w:rsidRDefault="009B5184" w:rsidP="00045028">
            <w:pPr>
              <w:spacing w:after="0" w:line="240" w:lineRule="auto"/>
              <w:jc w:val="center"/>
              <w:textAlignment w:val="baseline"/>
              <w:rPr>
                <w:rFonts w:eastAsia="Times New Roman" w:cstheme="minorHAnsi"/>
                <w:color w:val="000000"/>
                <w:lang w:val="bs-Latn-BA"/>
              </w:rPr>
            </w:pPr>
            <w:r w:rsidRPr="004A721C">
              <w:rPr>
                <w:rFonts w:eastAsia="Times New Roman" w:cstheme="minorHAnsi"/>
                <w:color w:val="000000"/>
                <w:lang w:val="bs-Latn-BA"/>
              </w:rPr>
              <w:t>5</w:t>
            </w:r>
          </w:p>
        </w:tc>
      </w:tr>
    </w:tbl>
    <w:p w14:paraId="7CBE5EFA" w14:textId="77777777" w:rsidR="00385CBF" w:rsidRPr="004A721C" w:rsidRDefault="00385CBF">
      <w:pPr>
        <w:rPr>
          <w:lang w:val="bs-Latn-BA"/>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16"/>
        <w:gridCol w:w="96"/>
        <w:gridCol w:w="1132"/>
      </w:tblGrid>
      <w:tr w:rsidR="00045028" w:rsidRPr="004A721C" w14:paraId="7CBE5EFE" w14:textId="77777777" w:rsidTr="007B387E">
        <w:trPr>
          <w:trHeight w:val="300"/>
        </w:trPr>
        <w:tc>
          <w:tcPr>
            <w:tcW w:w="8116" w:type="dxa"/>
            <w:vMerge w:val="restart"/>
            <w:tcBorders>
              <w:top w:val="single" w:sz="6" w:space="0" w:color="auto"/>
              <w:left w:val="single" w:sz="6" w:space="0" w:color="auto"/>
              <w:bottom w:val="nil"/>
              <w:right w:val="single" w:sz="6" w:space="0" w:color="000000"/>
            </w:tcBorders>
            <w:shd w:val="clear" w:color="auto" w:fill="C5D9F1"/>
            <w:vAlign w:val="center"/>
            <w:hideMark/>
          </w:tcPr>
          <w:p w14:paraId="7CBE5EFB" w14:textId="77777777" w:rsidR="00045028" w:rsidRPr="004A721C" w:rsidRDefault="00045028" w:rsidP="00045028">
            <w:pPr>
              <w:spacing w:after="0" w:line="240" w:lineRule="auto"/>
              <w:jc w:val="both"/>
              <w:textAlignment w:val="baseline"/>
              <w:rPr>
                <w:rFonts w:eastAsia="Times New Roman" w:cstheme="minorHAnsi"/>
                <w:lang w:val="bs-Latn-BA"/>
              </w:rPr>
            </w:pPr>
            <w:proofErr w:type="spellStart"/>
            <w:r w:rsidRPr="004A721C">
              <w:rPr>
                <w:rFonts w:eastAsia="Times New Roman" w:cstheme="minorHAnsi"/>
                <w:b/>
                <w:bCs/>
                <w:color w:val="000000"/>
                <w:lang w:val="bs-Latn-BA"/>
              </w:rPr>
              <w:t>Održivost</w:t>
            </w:r>
            <w:proofErr w:type="spellEnd"/>
            <w:r w:rsidRPr="004A721C">
              <w:rPr>
                <w:rFonts w:eastAsia="Times New Roman" w:cstheme="minorHAnsi"/>
                <w:b/>
                <w:bCs/>
                <w:color w:val="000000"/>
                <w:lang w:val="bs-Latn-BA"/>
              </w:rPr>
              <w:t xml:space="preserve"> projekta</w:t>
            </w:r>
            <w:r w:rsidRPr="004A721C">
              <w:rPr>
                <w:rFonts w:eastAsia="Times New Roman" w:cstheme="minorHAnsi"/>
                <w:color w:val="000000"/>
                <w:lang w:val="bs-Latn-BA"/>
              </w:rPr>
              <w:t> </w:t>
            </w:r>
          </w:p>
        </w:tc>
        <w:tc>
          <w:tcPr>
            <w:tcW w:w="96" w:type="dxa"/>
            <w:tcBorders>
              <w:top w:val="nil"/>
              <w:left w:val="nil"/>
              <w:bottom w:val="nil"/>
              <w:right w:val="nil"/>
            </w:tcBorders>
            <w:shd w:val="clear" w:color="auto" w:fill="auto"/>
            <w:vAlign w:val="center"/>
            <w:hideMark/>
          </w:tcPr>
          <w:p w14:paraId="7CBE5EFC"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C5D9F1"/>
            <w:vAlign w:val="center"/>
            <w:hideMark/>
          </w:tcPr>
          <w:p w14:paraId="7CBE5EFD" w14:textId="77777777" w:rsidR="00045028" w:rsidRPr="004A721C" w:rsidRDefault="00045028" w:rsidP="00045028">
            <w:pPr>
              <w:spacing w:after="0" w:line="240" w:lineRule="auto"/>
              <w:jc w:val="center"/>
              <w:textAlignment w:val="baseline"/>
              <w:rPr>
                <w:rFonts w:eastAsia="Times New Roman" w:cstheme="minorHAnsi"/>
                <w:lang w:val="bs-Latn-BA"/>
              </w:rPr>
            </w:pPr>
            <w:r w:rsidRPr="004A721C">
              <w:rPr>
                <w:rFonts w:eastAsia="Times New Roman" w:cstheme="minorHAnsi"/>
                <w:b/>
                <w:bCs/>
                <w:color w:val="000000"/>
                <w:lang w:val="bs-Latn-BA"/>
              </w:rPr>
              <w:t>Maksimalan broj bodova</w:t>
            </w:r>
            <w:r w:rsidRPr="004A721C">
              <w:rPr>
                <w:rFonts w:eastAsia="Times New Roman" w:cstheme="minorHAnsi"/>
                <w:color w:val="000000"/>
                <w:lang w:val="bs-Latn-BA"/>
              </w:rPr>
              <w:t> </w:t>
            </w:r>
          </w:p>
        </w:tc>
      </w:tr>
      <w:tr w:rsidR="00045028" w:rsidRPr="004A721C" w14:paraId="7CBE5F02" w14:textId="77777777" w:rsidTr="007B387E">
        <w:trPr>
          <w:trHeight w:val="300"/>
        </w:trPr>
        <w:tc>
          <w:tcPr>
            <w:tcW w:w="0" w:type="auto"/>
            <w:vMerge/>
            <w:tcBorders>
              <w:top w:val="single" w:sz="6" w:space="0" w:color="auto"/>
              <w:left w:val="single" w:sz="6" w:space="0" w:color="auto"/>
              <w:bottom w:val="nil"/>
              <w:right w:val="single" w:sz="6" w:space="0" w:color="000000"/>
            </w:tcBorders>
            <w:shd w:val="clear" w:color="auto" w:fill="auto"/>
            <w:vAlign w:val="center"/>
            <w:hideMark/>
          </w:tcPr>
          <w:p w14:paraId="7CBE5EFF" w14:textId="77777777" w:rsidR="00045028" w:rsidRPr="004A721C" w:rsidRDefault="00045028" w:rsidP="00045028">
            <w:pPr>
              <w:spacing w:after="0" w:line="240" w:lineRule="auto"/>
              <w:rPr>
                <w:rFonts w:eastAsia="Times New Roman" w:cstheme="minorHAnsi"/>
                <w:lang w:val="bs-Latn-BA"/>
              </w:rPr>
            </w:pPr>
          </w:p>
        </w:tc>
        <w:tc>
          <w:tcPr>
            <w:tcW w:w="96" w:type="dxa"/>
            <w:tcBorders>
              <w:top w:val="nil"/>
              <w:left w:val="nil"/>
              <w:bottom w:val="nil"/>
              <w:right w:val="nil"/>
            </w:tcBorders>
            <w:shd w:val="clear" w:color="auto" w:fill="auto"/>
            <w:vAlign w:val="center"/>
            <w:hideMark/>
          </w:tcPr>
          <w:p w14:paraId="7CBE5F00"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nil"/>
              <w:left w:val="single" w:sz="6" w:space="0" w:color="auto"/>
              <w:bottom w:val="single" w:sz="6" w:space="0" w:color="auto"/>
              <w:right w:val="single" w:sz="6" w:space="0" w:color="auto"/>
            </w:tcBorders>
            <w:shd w:val="clear" w:color="auto" w:fill="C5D9F1"/>
            <w:vAlign w:val="center"/>
            <w:hideMark/>
          </w:tcPr>
          <w:p w14:paraId="7CBE5F01" w14:textId="77777777" w:rsidR="00045028" w:rsidRPr="004A721C" w:rsidRDefault="00167B8C" w:rsidP="00045028">
            <w:pPr>
              <w:spacing w:after="0" w:line="240" w:lineRule="auto"/>
              <w:jc w:val="center"/>
              <w:textAlignment w:val="baseline"/>
              <w:rPr>
                <w:rFonts w:eastAsia="Times New Roman" w:cstheme="minorHAnsi"/>
                <w:b/>
                <w:bCs/>
                <w:lang w:val="bs-Latn-BA"/>
              </w:rPr>
            </w:pPr>
            <w:r w:rsidRPr="004A721C">
              <w:rPr>
                <w:rFonts w:eastAsia="Times New Roman" w:cstheme="minorHAnsi"/>
                <w:b/>
                <w:bCs/>
                <w:lang w:val="bs-Latn-BA"/>
              </w:rPr>
              <w:t>1</w:t>
            </w:r>
            <w:r w:rsidR="001C226F" w:rsidRPr="004A721C">
              <w:rPr>
                <w:rFonts w:eastAsia="Times New Roman" w:cstheme="minorHAnsi"/>
                <w:b/>
                <w:bCs/>
                <w:lang w:val="bs-Latn-BA"/>
              </w:rPr>
              <w:t>0</w:t>
            </w:r>
          </w:p>
        </w:tc>
      </w:tr>
      <w:tr w:rsidR="00045028" w:rsidRPr="004A721C" w14:paraId="7CBE5F06" w14:textId="77777777" w:rsidTr="007B387E">
        <w:trPr>
          <w:trHeight w:val="30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BE5F03" w14:textId="77777777" w:rsidR="00045028" w:rsidRPr="004A721C" w:rsidRDefault="00B53AFF" w:rsidP="00045028">
            <w:pPr>
              <w:spacing w:after="0" w:line="240" w:lineRule="auto"/>
              <w:jc w:val="both"/>
              <w:textAlignment w:val="baseline"/>
              <w:rPr>
                <w:rFonts w:eastAsia="Times New Roman" w:cstheme="minorHAnsi"/>
                <w:lang w:val="bs-Latn-BA"/>
              </w:rPr>
            </w:pPr>
            <w:proofErr w:type="spellStart"/>
            <w:r w:rsidRPr="004A721C">
              <w:rPr>
                <w:rFonts w:eastAsia="Times New Roman" w:cstheme="minorHAnsi"/>
                <w:color w:val="000000"/>
                <w:lang w:val="bs-Latn-BA"/>
              </w:rPr>
              <w:t>Projekat</w:t>
            </w:r>
            <w:proofErr w:type="spellEnd"/>
            <w:r w:rsidRPr="004A721C">
              <w:rPr>
                <w:rFonts w:eastAsia="Times New Roman" w:cstheme="minorHAnsi"/>
                <w:color w:val="000000"/>
                <w:lang w:val="bs-Latn-BA"/>
              </w:rPr>
              <w:t xml:space="preserve"> ima jasan plan</w:t>
            </w:r>
            <w:r w:rsidR="00045028" w:rsidRPr="004A721C">
              <w:rPr>
                <w:rFonts w:eastAsia="Times New Roman" w:cstheme="minorHAnsi"/>
                <w:color w:val="000000"/>
                <w:lang w:val="bs-Latn-BA"/>
              </w:rPr>
              <w:t xml:space="preserve"> </w:t>
            </w:r>
            <w:proofErr w:type="spellStart"/>
            <w:r w:rsidR="00045028" w:rsidRPr="004A721C">
              <w:rPr>
                <w:rFonts w:eastAsia="Times New Roman" w:cstheme="minorHAnsi"/>
                <w:color w:val="000000"/>
                <w:lang w:val="bs-Latn-BA"/>
              </w:rPr>
              <w:t>održiv</w:t>
            </w:r>
            <w:r w:rsidRPr="004A721C">
              <w:rPr>
                <w:rFonts w:eastAsia="Times New Roman" w:cstheme="minorHAnsi"/>
                <w:color w:val="000000"/>
                <w:lang w:val="bs-Latn-BA"/>
              </w:rPr>
              <w:t>osti</w:t>
            </w:r>
            <w:proofErr w:type="spellEnd"/>
            <w:r w:rsidR="00045028" w:rsidRPr="004A721C">
              <w:rPr>
                <w:rFonts w:eastAsia="Times New Roman" w:cstheme="minorHAnsi"/>
                <w:color w:val="000000"/>
                <w:lang w:val="bs-Latn-BA"/>
              </w:rPr>
              <w:t xml:space="preserve"> u smislu nastavka funkcionisanja/</w:t>
            </w:r>
            <w:proofErr w:type="spellStart"/>
            <w:r w:rsidR="00045028" w:rsidRPr="004A721C">
              <w:rPr>
                <w:rFonts w:eastAsia="Times New Roman" w:cstheme="minorHAnsi"/>
                <w:color w:val="000000"/>
                <w:lang w:val="bs-Latn-BA"/>
              </w:rPr>
              <w:t>finansiranja</w:t>
            </w:r>
            <w:proofErr w:type="spellEnd"/>
            <w:r w:rsidR="00045028" w:rsidRPr="004A721C">
              <w:rPr>
                <w:rFonts w:eastAsia="Times New Roman" w:cstheme="minorHAnsi"/>
                <w:color w:val="000000"/>
                <w:lang w:val="bs-Latn-BA"/>
              </w:rPr>
              <w:t xml:space="preserve"> relevantnih aktivnosti i nakon završetka projekta</w:t>
            </w:r>
            <w:r w:rsidRPr="004A721C">
              <w:rPr>
                <w:rFonts w:eastAsia="Times New Roman" w:cstheme="minorHAnsi"/>
                <w:color w:val="000000"/>
                <w:lang w:val="bs-Latn-BA"/>
              </w:rPr>
              <w:t xml:space="preserve">. </w:t>
            </w:r>
            <w:r w:rsidR="00045028" w:rsidRPr="004A721C">
              <w:rPr>
                <w:rFonts w:eastAsia="Times New Roman" w:cstheme="minorHAnsi"/>
                <w:lang w:val="bs-Latn-BA"/>
              </w:rPr>
              <w:t> </w:t>
            </w:r>
          </w:p>
        </w:tc>
        <w:tc>
          <w:tcPr>
            <w:tcW w:w="96" w:type="dxa"/>
            <w:tcBorders>
              <w:top w:val="nil"/>
              <w:left w:val="single" w:sz="6" w:space="0" w:color="auto"/>
              <w:bottom w:val="nil"/>
              <w:right w:val="single" w:sz="6" w:space="0" w:color="auto"/>
            </w:tcBorders>
            <w:shd w:val="clear" w:color="auto" w:fill="auto"/>
            <w:vAlign w:val="center"/>
            <w:hideMark/>
          </w:tcPr>
          <w:p w14:paraId="7CBE5F04"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BE5F05" w14:textId="77777777" w:rsidR="00045028" w:rsidRPr="004A721C" w:rsidRDefault="00045028" w:rsidP="00045028">
            <w:pPr>
              <w:spacing w:after="0" w:line="240" w:lineRule="auto"/>
              <w:jc w:val="center"/>
              <w:textAlignment w:val="baseline"/>
              <w:rPr>
                <w:rFonts w:eastAsia="Times New Roman" w:cstheme="minorHAnsi"/>
                <w:lang w:val="bs-Latn-BA"/>
              </w:rPr>
            </w:pPr>
            <w:r w:rsidRPr="004A721C">
              <w:rPr>
                <w:rFonts w:eastAsia="Times New Roman" w:cstheme="minorHAnsi"/>
                <w:color w:val="000000"/>
                <w:lang w:val="bs-Latn-BA"/>
              </w:rPr>
              <w:t>1</w:t>
            </w:r>
            <w:r w:rsidR="001C226F" w:rsidRPr="004A721C">
              <w:rPr>
                <w:rFonts w:eastAsia="Times New Roman" w:cstheme="minorHAnsi"/>
                <w:color w:val="000000"/>
                <w:lang w:val="bs-Latn-BA"/>
              </w:rPr>
              <w:t>0</w:t>
            </w:r>
          </w:p>
        </w:tc>
      </w:tr>
      <w:tr w:rsidR="00045028" w:rsidRPr="004A721C" w14:paraId="7CBE5F0A" w14:textId="77777777" w:rsidTr="007B387E">
        <w:trPr>
          <w:trHeight w:val="300"/>
        </w:trPr>
        <w:tc>
          <w:tcPr>
            <w:tcW w:w="8116" w:type="dxa"/>
            <w:vMerge w:val="restart"/>
            <w:tcBorders>
              <w:top w:val="single" w:sz="6" w:space="0" w:color="auto"/>
              <w:left w:val="single" w:sz="6" w:space="0" w:color="auto"/>
              <w:bottom w:val="single" w:sz="6" w:space="0" w:color="auto"/>
              <w:right w:val="single" w:sz="6" w:space="0" w:color="auto"/>
            </w:tcBorders>
            <w:shd w:val="clear" w:color="auto" w:fill="C5D9F1"/>
            <w:vAlign w:val="center"/>
            <w:hideMark/>
          </w:tcPr>
          <w:p w14:paraId="7CBE5F07"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b/>
                <w:bCs/>
                <w:color w:val="000000"/>
                <w:lang w:val="bs-Latn-BA"/>
              </w:rPr>
              <w:t>Projektni budžet</w:t>
            </w:r>
            <w:r w:rsidRPr="004A721C">
              <w:rPr>
                <w:rFonts w:eastAsia="Times New Roman" w:cstheme="minorHAnsi"/>
                <w:color w:val="000000"/>
                <w:lang w:val="bs-Latn-BA"/>
              </w:rPr>
              <w:t> </w:t>
            </w:r>
          </w:p>
        </w:tc>
        <w:tc>
          <w:tcPr>
            <w:tcW w:w="96" w:type="dxa"/>
            <w:tcBorders>
              <w:top w:val="nil"/>
              <w:left w:val="single" w:sz="6" w:space="0" w:color="auto"/>
              <w:bottom w:val="nil"/>
              <w:right w:val="single" w:sz="6" w:space="0" w:color="auto"/>
            </w:tcBorders>
            <w:shd w:val="clear" w:color="auto" w:fill="auto"/>
            <w:vAlign w:val="center"/>
            <w:hideMark/>
          </w:tcPr>
          <w:p w14:paraId="7CBE5F08"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C5D9F1"/>
            <w:vAlign w:val="center"/>
            <w:hideMark/>
          </w:tcPr>
          <w:p w14:paraId="7CBE5F09" w14:textId="77777777" w:rsidR="00045028" w:rsidRPr="004A721C" w:rsidRDefault="00045028" w:rsidP="00045028">
            <w:pPr>
              <w:spacing w:after="0" w:line="240" w:lineRule="auto"/>
              <w:jc w:val="center"/>
              <w:textAlignment w:val="baseline"/>
              <w:rPr>
                <w:rFonts w:eastAsia="Times New Roman" w:cstheme="minorHAnsi"/>
                <w:lang w:val="bs-Latn-BA"/>
              </w:rPr>
            </w:pPr>
            <w:r w:rsidRPr="004A721C">
              <w:rPr>
                <w:rFonts w:eastAsia="Times New Roman" w:cstheme="minorHAnsi"/>
                <w:b/>
                <w:bCs/>
                <w:color w:val="000000"/>
                <w:lang w:val="bs-Latn-BA"/>
              </w:rPr>
              <w:t>Maksimalan broj bodova</w:t>
            </w:r>
            <w:r w:rsidRPr="004A721C">
              <w:rPr>
                <w:rFonts w:eastAsia="Times New Roman" w:cstheme="minorHAnsi"/>
                <w:color w:val="000000"/>
                <w:lang w:val="bs-Latn-BA"/>
              </w:rPr>
              <w:t> </w:t>
            </w:r>
          </w:p>
        </w:tc>
      </w:tr>
      <w:tr w:rsidR="00045028" w:rsidRPr="004A721C" w14:paraId="7CBE5F0E" w14:textId="77777777" w:rsidTr="007B387E">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CBE5F0B" w14:textId="77777777" w:rsidR="00045028" w:rsidRPr="004A721C" w:rsidRDefault="00045028" w:rsidP="00045028">
            <w:pPr>
              <w:spacing w:after="0" w:line="240" w:lineRule="auto"/>
              <w:rPr>
                <w:rFonts w:eastAsia="Times New Roman" w:cstheme="minorHAnsi"/>
                <w:lang w:val="bs-Latn-BA"/>
              </w:rPr>
            </w:pPr>
          </w:p>
        </w:tc>
        <w:tc>
          <w:tcPr>
            <w:tcW w:w="96" w:type="dxa"/>
            <w:tcBorders>
              <w:top w:val="nil"/>
              <w:left w:val="single" w:sz="6" w:space="0" w:color="auto"/>
              <w:bottom w:val="nil"/>
              <w:right w:val="single" w:sz="6" w:space="0" w:color="auto"/>
            </w:tcBorders>
            <w:shd w:val="clear" w:color="auto" w:fill="auto"/>
            <w:vAlign w:val="center"/>
            <w:hideMark/>
          </w:tcPr>
          <w:p w14:paraId="7CBE5F0C"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C5D9F1"/>
            <w:vAlign w:val="center"/>
            <w:hideMark/>
          </w:tcPr>
          <w:p w14:paraId="7CBE5F0D" w14:textId="77777777" w:rsidR="00045028" w:rsidRPr="004A721C" w:rsidRDefault="00B51EFF" w:rsidP="00045028">
            <w:pPr>
              <w:spacing w:after="0" w:line="240" w:lineRule="auto"/>
              <w:jc w:val="center"/>
              <w:textAlignment w:val="baseline"/>
              <w:rPr>
                <w:rFonts w:eastAsia="Times New Roman" w:cstheme="minorHAnsi"/>
                <w:b/>
                <w:bCs/>
                <w:lang w:val="bs-Latn-BA"/>
              </w:rPr>
            </w:pPr>
            <w:r w:rsidRPr="004A721C">
              <w:rPr>
                <w:rFonts w:eastAsia="Times New Roman" w:cstheme="minorHAnsi"/>
                <w:b/>
                <w:bCs/>
                <w:lang w:val="bs-Latn-BA"/>
              </w:rPr>
              <w:t>1</w:t>
            </w:r>
            <w:r w:rsidR="0051083B">
              <w:rPr>
                <w:rFonts w:eastAsia="Times New Roman" w:cstheme="minorHAnsi"/>
                <w:b/>
                <w:bCs/>
                <w:lang w:val="bs-Latn-BA"/>
              </w:rPr>
              <w:t>0</w:t>
            </w:r>
          </w:p>
        </w:tc>
      </w:tr>
      <w:tr w:rsidR="00045028" w:rsidRPr="004A721C" w14:paraId="7CBE5F12" w14:textId="77777777" w:rsidTr="007B387E">
        <w:trPr>
          <w:trHeight w:val="45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BE5F0F" w14:textId="77777777" w:rsidR="00045028" w:rsidRPr="004A721C" w:rsidRDefault="000103E7"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P</w:t>
            </w:r>
            <w:r w:rsidR="00045028" w:rsidRPr="004A721C">
              <w:rPr>
                <w:rFonts w:eastAsia="Times New Roman" w:cstheme="minorHAnsi"/>
                <w:color w:val="000000"/>
                <w:lang w:val="bs-Latn-BA"/>
              </w:rPr>
              <w:t>redloženi budžet</w:t>
            </w:r>
            <w:r w:rsidRPr="004A721C">
              <w:rPr>
                <w:rFonts w:eastAsia="Times New Roman" w:cstheme="minorHAnsi"/>
                <w:color w:val="000000"/>
                <w:lang w:val="bs-Latn-BA"/>
              </w:rPr>
              <w:t xml:space="preserve"> projekta je</w:t>
            </w:r>
            <w:r w:rsidR="00045028" w:rsidRPr="004A721C">
              <w:rPr>
                <w:rFonts w:eastAsia="Times New Roman" w:cstheme="minorHAnsi"/>
                <w:color w:val="000000"/>
                <w:lang w:val="bs-Latn-BA"/>
              </w:rPr>
              <w:t xml:space="preserve"> realan, jasan i povezan s očekivanim rezultatima i sadrži </w:t>
            </w:r>
            <w:proofErr w:type="spellStart"/>
            <w:r w:rsidR="00045028" w:rsidRPr="004A721C">
              <w:rPr>
                <w:rFonts w:eastAsia="Times New Roman" w:cstheme="minorHAnsi"/>
                <w:color w:val="000000"/>
                <w:lang w:val="bs-Latn-BA"/>
              </w:rPr>
              <w:t>pojašnjenja</w:t>
            </w:r>
            <w:proofErr w:type="spellEnd"/>
            <w:r w:rsidR="00045028" w:rsidRPr="004A721C">
              <w:rPr>
                <w:rFonts w:eastAsia="Times New Roman" w:cstheme="minorHAnsi"/>
                <w:color w:val="000000"/>
                <w:lang w:val="bs-Latn-BA"/>
              </w:rPr>
              <w:t xml:space="preserve"> stavki, te</w:t>
            </w:r>
            <w:r w:rsidRPr="004A721C">
              <w:rPr>
                <w:rFonts w:eastAsia="Times New Roman" w:cstheme="minorHAnsi"/>
                <w:color w:val="000000"/>
                <w:lang w:val="bs-Latn-BA"/>
              </w:rPr>
              <w:t xml:space="preserve"> je</w:t>
            </w:r>
            <w:r w:rsidR="00045028" w:rsidRPr="004A721C">
              <w:rPr>
                <w:rFonts w:eastAsia="Times New Roman" w:cstheme="minorHAnsi"/>
                <w:color w:val="000000"/>
                <w:lang w:val="bs-Latn-BA"/>
              </w:rPr>
              <w:t xml:space="preserve"> podržan odgovarajućom tehničkom dokumentacijom/</w:t>
            </w:r>
            <w:proofErr w:type="spellStart"/>
            <w:r w:rsidR="00045028" w:rsidRPr="004A721C">
              <w:rPr>
                <w:rFonts w:eastAsia="Times New Roman" w:cstheme="minorHAnsi"/>
                <w:color w:val="000000"/>
                <w:lang w:val="bs-Latn-BA"/>
              </w:rPr>
              <w:t>predmjerima</w:t>
            </w:r>
            <w:proofErr w:type="spellEnd"/>
            <w:r w:rsidR="00045028" w:rsidRPr="004A721C">
              <w:rPr>
                <w:rFonts w:eastAsia="Times New Roman" w:cstheme="minorHAnsi"/>
                <w:color w:val="000000"/>
                <w:lang w:val="bs-Latn-BA"/>
              </w:rPr>
              <w:t xml:space="preserve"> i predračunima koje </w:t>
            </w:r>
            <w:proofErr w:type="spellStart"/>
            <w:r w:rsidR="00045028" w:rsidRPr="004A721C">
              <w:rPr>
                <w:rFonts w:eastAsia="Times New Roman" w:cstheme="minorHAnsi"/>
                <w:color w:val="000000"/>
                <w:lang w:val="bs-Latn-BA"/>
              </w:rPr>
              <w:t>omogućavaju</w:t>
            </w:r>
            <w:proofErr w:type="spellEnd"/>
            <w:r w:rsidR="00045028" w:rsidRPr="004A721C">
              <w:rPr>
                <w:rFonts w:eastAsia="Times New Roman" w:cstheme="minorHAnsi"/>
                <w:color w:val="000000"/>
                <w:lang w:val="bs-Latn-BA"/>
              </w:rPr>
              <w:t xml:space="preserve"> provjeru realnosti budžeta</w:t>
            </w:r>
            <w:r w:rsidR="00D96772" w:rsidRPr="004A721C">
              <w:rPr>
                <w:rFonts w:eastAsia="Times New Roman" w:cstheme="minorHAnsi"/>
                <w:color w:val="000000"/>
                <w:lang w:val="bs-Latn-BA"/>
              </w:rPr>
              <w:t>.</w:t>
            </w:r>
          </w:p>
        </w:tc>
        <w:tc>
          <w:tcPr>
            <w:tcW w:w="96" w:type="dxa"/>
            <w:tcBorders>
              <w:top w:val="nil"/>
              <w:left w:val="single" w:sz="6" w:space="0" w:color="auto"/>
              <w:bottom w:val="nil"/>
              <w:right w:val="single" w:sz="6" w:space="0" w:color="auto"/>
            </w:tcBorders>
            <w:shd w:val="clear" w:color="auto" w:fill="auto"/>
            <w:vAlign w:val="center"/>
            <w:hideMark/>
          </w:tcPr>
          <w:p w14:paraId="7CBE5F10"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BE5F11" w14:textId="77777777" w:rsidR="00045028" w:rsidRPr="004A721C" w:rsidRDefault="0051083B" w:rsidP="00045028">
            <w:pPr>
              <w:spacing w:after="0" w:line="240" w:lineRule="auto"/>
              <w:jc w:val="center"/>
              <w:textAlignment w:val="baseline"/>
              <w:rPr>
                <w:rFonts w:eastAsia="Times New Roman" w:cstheme="minorHAnsi"/>
                <w:lang w:val="bs-Latn-BA"/>
              </w:rPr>
            </w:pPr>
            <w:r>
              <w:rPr>
                <w:rFonts w:eastAsia="Times New Roman" w:cstheme="minorHAnsi"/>
                <w:lang w:val="bs-Latn-BA"/>
              </w:rPr>
              <w:t>5</w:t>
            </w:r>
          </w:p>
        </w:tc>
      </w:tr>
      <w:tr w:rsidR="00045028" w:rsidRPr="004A721C" w14:paraId="7CBE5F16" w14:textId="77777777" w:rsidTr="007B387E">
        <w:trPr>
          <w:trHeight w:val="30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BE5F13"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xml:space="preserve">MZ je za realizaciju </w:t>
            </w:r>
            <w:r w:rsidR="007B387E" w:rsidRPr="004A721C">
              <w:rPr>
                <w:rFonts w:eastAsia="Times New Roman" w:cstheme="minorHAnsi"/>
                <w:color w:val="000000"/>
                <w:lang w:val="bs-Latn-BA"/>
              </w:rPr>
              <w:t xml:space="preserve">apliciranog projekta </w:t>
            </w:r>
            <w:r w:rsidRPr="004A721C">
              <w:rPr>
                <w:rFonts w:eastAsia="Times New Roman" w:cstheme="minorHAnsi"/>
                <w:color w:val="000000"/>
                <w:lang w:val="bs-Latn-BA"/>
              </w:rPr>
              <w:t>osigurala dodatna sredstva iz vlastitih ili vanjskih izvora (drugi nivoi vlasti, privatni sektor, građani). </w:t>
            </w:r>
          </w:p>
        </w:tc>
        <w:tc>
          <w:tcPr>
            <w:tcW w:w="96" w:type="dxa"/>
            <w:tcBorders>
              <w:top w:val="nil"/>
              <w:left w:val="single" w:sz="6" w:space="0" w:color="auto"/>
              <w:bottom w:val="nil"/>
              <w:right w:val="single" w:sz="6" w:space="0" w:color="auto"/>
            </w:tcBorders>
            <w:shd w:val="clear" w:color="auto" w:fill="auto"/>
            <w:vAlign w:val="center"/>
            <w:hideMark/>
          </w:tcPr>
          <w:p w14:paraId="7CBE5F14" w14:textId="77777777" w:rsidR="00045028" w:rsidRPr="004A721C" w:rsidRDefault="00045028" w:rsidP="00045028">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BE5F15" w14:textId="77777777" w:rsidR="00045028" w:rsidRPr="004A721C" w:rsidRDefault="001C226F" w:rsidP="00045028">
            <w:pPr>
              <w:spacing w:after="0" w:line="240" w:lineRule="auto"/>
              <w:jc w:val="center"/>
              <w:textAlignment w:val="baseline"/>
              <w:rPr>
                <w:rFonts w:eastAsia="Times New Roman" w:cstheme="minorHAnsi"/>
                <w:lang w:val="bs-Latn-BA"/>
              </w:rPr>
            </w:pPr>
            <w:r w:rsidRPr="004A721C">
              <w:rPr>
                <w:rFonts w:eastAsia="Times New Roman" w:cstheme="minorHAnsi"/>
                <w:lang w:val="bs-Latn-BA"/>
              </w:rPr>
              <w:t>5</w:t>
            </w:r>
          </w:p>
        </w:tc>
      </w:tr>
      <w:tr w:rsidR="001C226F" w:rsidRPr="004A721C" w14:paraId="7CBE5F1A" w14:textId="77777777" w:rsidTr="00045D46">
        <w:trPr>
          <w:trHeight w:val="300"/>
        </w:trPr>
        <w:tc>
          <w:tcPr>
            <w:tcW w:w="8116" w:type="dxa"/>
            <w:vMerge w:val="restart"/>
            <w:tcBorders>
              <w:top w:val="single" w:sz="6" w:space="0" w:color="auto"/>
              <w:left w:val="single" w:sz="6" w:space="0" w:color="auto"/>
              <w:bottom w:val="single" w:sz="6" w:space="0" w:color="auto"/>
              <w:right w:val="single" w:sz="6" w:space="0" w:color="auto"/>
            </w:tcBorders>
            <w:shd w:val="clear" w:color="auto" w:fill="C5D9F1"/>
            <w:vAlign w:val="center"/>
            <w:hideMark/>
          </w:tcPr>
          <w:p w14:paraId="7CBE5F17" w14:textId="77777777" w:rsidR="001C226F" w:rsidRPr="004A721C" w:rsidRDefault="001C226F" w:rsidP="00045D46">
            <w:pPr>
              <w:spacing w:after="0" w:line="240" w:lineRule="auto"/>
              <w:jc w:val="both"/>
              <w:textAlignment w:val="baseline"/>
              <w:rPr>
                <w:rFonts w:eastAsia="Times New Roman" w:cstheme="minorHAnsi"/>
                <w:lang w:val="bs-Latn-BA"/>
              </w:rPr>
            </w:pPr>
            <w:r w:rsidRPr="004A721C">
              <w:rPr>
                <w:rFonts w:eastAsia="Times New Roman" w:cstheme="minorHAnsi"/>
                <w:b/>
                <w:bCs/>
                <w:color w:val="000000"/>
                <w:lang w:val="bs-Latn-BA"/>
              </w:rPr>
              <w:t>Dodatna vrijednost projekta</w:t>
            </w:r>
            <w:r w:rsidRPr="004A721C">
              <w:rPr>
                <w:rFonts w:eastAsia="Times New Roman" w:cstheme="minorHAnsi"/>
                <w:color w:val="000000"/>
                <w:lang w:val="bs-Latn-BA"/>
              </w:rPr>
              <w:t> </w:t>
            </w:r>
          </w:p>
        </w:tc>
        <w:tc>
          <w:tcPr>
            <w:tcW w:w="96" w:type="dxa"/>
            <w:tcBorders>
              <w:top w:val="nil"/>
              <w:left w:val="single" w:sz="6" w:space="0" w:color="auto"/>
              <w:bottom w:val="nil"/>
              <w:right w:val="single" w:sz="6" w:space="0" w:color="auto"/>
            </w:tcBorders>
            <w:shd w:val="clear" w:color="auto" w:fill="auto"/>
            <w:vAlign w:val="center"/>
            <w:hideMark/>
          </w:tcPr>
          <w:p w14:paraId="7CBE5F18" w14:textId="77777777" w:rsidR="001C226F" w:rsidRPr="004A721C" w:rsidRDefault="001C226F" w:rsidP="00045D46">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C5D9F1"/>
            <w:vAlign w:val="center"/>
            <w:hideMark/>
          </w:tcPr>
          <w:p w14:paraId="7CBE5F19" w14:textId="77777777" w:rsidR="001C226F" w:rsidRPr="004A721C" w:rsidRDefault="001C226F" w:rsidP="00045D46">
            <w:pPr>
              <w:spacing w:after="0" w:line="240" w:lineRule="auto"/>
              <w:jc w:val="center"/>
              <w:textAlignment w:val="baseline"/>
              <w:rPr>
                <w:rFonts w:eastAsia="Times New Roman" w:cstheme="minorHAnsi"/>
                <w:lang w:val="bs-Latn-BA"/>
              </w:rPr>
            </w:pPr>
            <w:r w:rsidRPr="004A721C">
              <w:rPr>
                <w:rFonts w:eastAsia="Times New Roman" w:cstheme="minorHAnsi"/>
                <w:b/>
                <w:bCs/>
                <w:color w:val="000000"/>
                <w:lang w:val="bs-Latn-BA"/>
              </w:rPr>
              <w:t xml:space="preserve">Maksimalan broj </w:t>
            </w:r>
            <w:r w:rsidRPr="004A721C">
              <w:rPr>
                <w:rFonts w:eastAsia="Times New Roman" w:cstheme="minorHAnsi"/>
                <w:b/>
                <w:bCs/>
                <w:color w:val="000000"/>
                <w:lang w:val="bs-Latn-BA"/>
              </w:rPr>
              <w:lastRenderedPageBreak/>
              <w:t>bodova</w:t>
            </w:r>
            <w:r w:rsidRPr="004A721C">
              <w:rPr>
                <w:rFonts w:eastAsia="Times New Roman" w:cstheme="minorHAnsi"/>
                <w:color w:val="000000"/>
                <w:lang w:val="bs-Latn-BA"/>
              </w:rPr>
              <w:t> </w:t>
            </w:r>
          </w:p>
        </w:tc>
      </w:tr>
      <w:tr w:rsidR="001C226F" w:rsidRPr="004A721C" w14:paraId="7CBE5F1E" w14:textId="77777777" w:rsidTr="00045D46">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CBE5F1B" w14:textId="77777777" w:rsidR="001C226F" w:rsidRPr="004A721C" w:rsidRDefault="001C226F" w:rsidP="00045D46">
            <w:pPr>
              <w:spacing w:after="0" w:line="240" w:lineRule="auto"/>
              <w:rPr>
                <w:rFonts w:eastAsia="Times New Roman" w:cstheme="minorHAnsi"/>
                <w:lang w:val="bs-Latn-BA"/>
              </w:rPr>
            </w:pPr>
          </w:p>
        </w:tc>
        <w:tc>
          <w:tcPr>
            <w:tcW w:w="96" w:type="dxa"/>
            <w:tcBorders>
              <w:top w:val="nil"/>
              <w:left w:val="single" w:sz="6" w:space="0" w:color="auto"/>
              <w:bottom w:val="nil"/>
              <w:right w:val="single" w:sz="6" w:space="0" w:color="auto"/>
            </w:tcBorders>
            <w:shd w:val="clear" w:color="auto" w:fill="auto"/>
            <w:vAlign w:val="center"/>
            <w:hideMark/>
          </w:tcPr>
          <w:p w14:paraId="7CBE5F1C" w14:textId="77777777" w:rsidR="001C226F" w:rsidRPr="004A721C" w:rsidRDefault="001C226F" w:rsidP="00045D46">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C5D9F1"/>
            <w:vAlign w:val="center"/>
            <w:hideMark/>
          </w:tcPr>
          <w:p w14:paraId="7CBE5F1D" w14:textId="77777777" w:rsidR="001C226F" w:rsidRPr="004A721C" w:rsidRDefault="001C226F" w:rsidP="00045D46">
            <w:pPr>
              <w:spacing w:after="0" w:line="240" w:lineRule="auto"/>
              <w:jc w:val="center"/>
              <w:textAlignment w:val="baseline"/>
              <w:rPr>
                <w:rFonts w:eastAsia="Times New Roman" w:cstheme="minorHAnsi"/>
                <w:lang w:val="bs-Latn-BA"/>
              </w:rPr>
            </w:pPr>
            <w:r w:rsidRPr="004A721C">
              <w:rPr>
                <w:rFonts w:eastAsia="Times New Roman" w:cstheme="minorHAnsi"/>
                <w:b/>
                <w:bCs/>
                <w:color w:val="000000"/>
                <w:lang w:val="bs-Latn-BA"/>
              </w:rPr>
              <w:t>1</w:t>
            </w:r>
            <w:r w:rsidR="0051083B">
              <w:rPr>
                <w:rFonts w:eastAsia="Times New Roman" w:cstheme="minorHAnsi"/>
                <w:b/>
                <w:bCs/>
                <w:color w:val="000000"/>
                <w:lang w:val="bs-Latn-BA"/>
              </w:rPr>
              <w:t>5</w:t>
            </w:r>
            <w:r w:rsidRPr="004A721C">
              <w:rPr>
                <w:rFonts w:eastAsia="Times New Roman" w:cstheme="minorHAnsi"/>
                <w:color w:val="000000"/>
                <w:lang w:val="bs-Latn-BA"/>
              </w:rPr>
              <w:t> </w:t>
            </w:r>
          </w:p>
        </w:tc>
      </w:tr>
      <w:tr w:rsidR="00E7242C" w:rsidRPr="004A721C" w14:paraId="7CBE5F22" w14:textId="77777777" w:rsidTr="00045D46">
        <w:trPr>
          <w:trHeight w:val="45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tcPr>
          <w:p w14:paraId="7CBE5F1F" w14:textId="77777777" w:rsidR="00E7242C" w:rsidRPr="004A721C" w:rsidRDefault="00D5593D" w:rsidP="00045D46">
            <w:pPr>
              <w:spacing w:after="0" w:line="240" w:lineRule="auto"/>
              <w:jc w:val="both"/>
              <w:textAlignment w:val="baseline"/>
              <w:rPr>
                <w:rFonts w:ascii="Calibri" w:hAnsi="Calibri" w:cs="Calibri"/>
                <w:lang w:val="bs-Latn-BA"/>
              </w:rPr>
            </w:pPr>
            <w:proofErr w:type="spellStart"/>
            <w:r>
              <w:rPr>
                <w:rFonts w:ascii="Calibri" w:hAnsi="Calibri" w:cs="Calibri"/>
                <w:lang w:val="bs-Latn-BA"/>
              </w:rPr>
              <w:t>P</w:t>
            </w:r>
            <w:r w:rsidR="00E7242C" w:rsidRPr="00E7242C">
              <w:rPr>
                <w:rFonts w:ascii="Calibri" w:hAnsi="Calibri" w:cs="Calibri"/>
                <w:lang w:val="bs-Latn-BA"/>
              </w:rPr>
              <w:t>rojekat</w:t>
            </w:r>
            <w:proofErr w:type="spellEnd"/>
            <w:r w:rsidR="00E7242C" w:rsidRPr="00E7242C">
              <w:rPr>
                <w:rFonts w:ascii="Calibri" w:hAnsi="Calibri" w:cs="Calibri"/>
                <w:lang w:val="bs-Latn-BA"/>
              </w:rPr>
              <w:t xml:space="preserve"> doprinosi strateškim prioritetima iz lokalne Strategije razvoja i mjerama iz važećeg akcionog plana Strategije razvoja</w:t>
            </w:r>
          </w:p>
        </w:tc>
        <w:tc>
          <w:tcPr>
            <w:tcW w:w="96" w:type="dxa"/>
            <w:tcBorders>
              <w:top w:val="nil"/>
              <w:left w:val="single" w:sz="6" w:space="0" w:color="auto"/>
              <w:bottom w:val="nil"/>
              <w:right w:val="single" w:sz="6" w:space="0" w:color="auto"/>
            </w:tcBorders>
            <w:shd w:val="clear" w:color="auto" w:fill="auto"/>
            <w:vAlign w:val="center"/>
          </w:tcPr>
          <w:p w14:paraId="7CBE5F20" w14:textId="77777777" w:rsidR="00E7242C" w:rsidRPr="004A721C" w:rsidRDefault="00E7242C" w:rsidP="00045D46">
            <w:pPr>
              <w:spacing w:after="0" w:line="240" w:lineRule="auto"/>
              <w:jc w:val="both"/>
              <w:textAlignment w:val="baseline"/>
              <w:rPr>
                <w:rFonts w:eastAsia="Times New Roman" w:cstheme="minorHAnsi"/>
                <w:color w:val="000000"/>
                <w:lang w:val="bs-Latn-BA"/>
              </w:rPr>
            </w:pP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tcPr>
          <w:p w14:paraId="7CBE5F21" w14:textId="77777777" w:rsidR="00E7242C" w:rsidRPr="004A721C" w:rsidRDefault="0051083B" w:rsidP="00045D46">
            <w:pPr>
              <w:spacing w:after="0" w:line="240" w:lineRule="auto"/>
              <w:jc w:val="center"/>
              <w:textAlignment w:val="baseline"/>
              <w:rPr>
                <w:rFonts w:eastAsia="Times New Roman" w:cstheme="minorHAnsi"/>
                <w:lang w:val="bs-Latn-BA"/>
              </w:rPr>
            </w:pPr>
            <w:r>
              <w:rPr>
                <w:rFonts w:eastAsia="Times New Roman" w:cstheme="minorHAnsi"/>
                <w:lang w:val="bs-Latn-BA"/>
              </w:rPr>
              <w:t>5</w:t>
            </w:r>
          </w:p>
        </w:tc>
      </w:tr>
      <w:tr w:rsidR="001C226F" w:rsidRPr="004A721C" w14:paraId="7CBE5F26" w14:textId="77777777" w:rsidTr="00045D46">
        <w:trPr>
          <w:trHeight w:val="45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BE5F23" w14:textId="77777777" w:rsidR="001C226F" w:rsidRPr="004A721C" w:rsidRDefault="001C226F" w:rsidP="00045D46">
            <w:pPr>
              <w:spacing w:after="0" w:line="240" w:lineRule="auto"/>
              <w:jc w:val="both"/>
              <w:textAlignment w:val="baseline"/>
              <w:rPr>
                <w:rFonts w:eastAsia="Times New Roman" w:cstheme="minorHAnsi"/>
                <w:lang w:val="bs-Latn-BA"/>
              </w:rPr>
            </w:pPr>
            <w:r w:rsidRPr="004A721C">
              <w:rPr>
                <w:rFonts w:ascii="Calibri" w:hAnsi="Calibri" w:cs="Calibri"/>
                <w:lang w:val="bs-Latn-BA"/>
              </w:rPr>
              <w:t>Održana minimalno jedna volonterska akcija u periodu od 2021. do danas</w:t>
            </w:r>
          </w:p>
        </w:tc>
        <w:tc>
          <w:tcPr>
            <w:tcW w:w="96" w:type="dxa"/>
            <w:tcBorders>
              <w:top w:val="nil"/>
              <w:left w:val="single" w:sz="6" w:space="0" w:color="auto"/>
              <w:bottom w:val="nil"/>
              <w:right w:val="single" w:sz="6" w:space="0" w:color="auto"/>
            </w:tcBorders>
            <w:shd w:val="clear" w:color="auto" w:fill="auto"/>
            <w:vAlign w:val="center"/>
            <w:hideMark/>
          </w:tcPr>
          <w:p w14:paraId="7CBE5F24" w14:textId="77777777" w:rsidR="001C226F" w:rsidRPr="004A721C" w:rsidRDefault="001C226F" w:rsidP="00045D46">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BE5F25" w14:textId="77777777" w:rsidR="001C226F" w:rsidRPr="004A721C" w:rsidRDefault="001C226F" w:rsidP="00045D46">
            <w:pPr>
              <w:spacing w:after="0" w:line="240" w:lineRule="auto"/>
              <w:jc w:val="center"/>
              <w:textAlignment w:val="baseline"/>
              <w:rPr>
                <w:rFonts w:eastAsia="Times New Roman" w:cstheme="minorHAnsi"/>
                <w:lang w:val="bs-Latn-BA"/>
              </w:rPr>
            </w:pPr>
            <w:r w:rsidRPr="004A721C">
              <w:rPr>
                <w:rFonts w:eastAsia="Times New Roman" w:cstheme="minorHAnsi"/>
                <w:lang w:val="bs-Latn-BA"/>
              </w:rPr>
              <w:t>5</w:t>
            </w:r>
          </w:p>
        </w:tc>
      </w:tr>
      <w:tr w:rsidR="001C226F" w:rsidRPr="004A721C" w14:paraId="7CBE5F2A" w14:textId="77777777" w:rsidTr="00045D46">
        <w:trPr>
          <w:trHeight w:val="300"/>
        </w:trPr>
        <w:tc>
          <w:tcPr>
            <w:tcW w:w="81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BE5F27" w14:textId="77777777" w:rsidR="001C226F" w:rsidRPr="004A721C" w:rsidRDefault="001C226F" w:rsidP="001C226F">
            <w:pPr>
              <w:widowControl w:val="0"/>
              <w:spacing w:before="120" w:after="120" w:line="240" w:lineRule="auto"/>
              <w:jc w:val="both"/>
              <w:rPr>
                <w:rFonts w:ascii="Calibri" w:eastAsia="Times New Roman" w:hAnsi="Calibri" w:cs="Calibri"/>
                <w:lang w:val="bs-Latn-BA"/>
              </w:rPr>
            </w:pPr>
            <w:proofErr w:type="spellStart"/>
            <w:r w:rsidRPr="004A721C">
              <w:rPr>
                <w:rStyle w:val="ui-provider"/>
                <w:lang w:val="bs-Latn-BA"/>
              </w:rPr>
              <w:t>Projekat</w:t>
            </w:r>
            <w:proofErr w:type="spellEnd"/>
            <w:r w:rsidRPr="004A721C">
              <w:rPr>
                <w:rStyle w:val="ui-provider"/>
                <w:lang w:val="bs-Latn-BA"/>
              </w:rPr>
              <w:t xml:space="preserve"> doprinosi održivim razvojnim intervencijama na lokalnom nivou koje mijenjaju život stanovnika na bolje</w:t>
            </w:r>
          </w:p>
        </w:tc>
        <w:tc>
          <w:tcPr>
            <w:tcW w:w="96" w:type="dxa"/>
            <w:tcBorders>
              <w:top w:val="nil"/>
              <w:left w:val="single" w:sz="6" w:space="0" w:color="auto"/>
              <w:bottom w:val="nil"/>
              <w:right w:val="single" w:sz="6" w:space="0" w:color="auto"/>
            </w:tcBorders>
            <w:shd w:val="clear" w:color="auto" w:fill="auto"/>
            <w:vAlign w:val="center"/>
            <w:hideMark/>
          </w:tcPr>
          <w:p w14:paraId="7CBE5F28" w14:textId="77777777" w:rsidR="001C226F" w:rsidRPr="004A721C" w:rsidRDefault="001C226F" w:rsidP="00045D46">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BE5F29" w14:textId="77777777" w:rsidR="001C226F" w:rsidRPr="004A721C" w:rsidRDefault="001C226F" w:rsidP="00045D46">
            <w:pPr>
              <w:spacing w:after="0" w:line="240" w:lineRule="auto"/>
              <w:jc w:val="center"/>
              <w:textAlignment w:val="baseline"/>
              <w:rPr>
                <w:rFonts w:eastAsia="Times New Roman" w:cstheme="minorHAnsi"/>
                <w:lang w:val="bs-Latn-BA"/>
              </w:rPr>
            </w:pPr>
            <w:r w:rsidRPr="004A721C">
              <w:rPr>
                <w:rFonts w:eastAsia="Times New Roman" w:cstheme="minorHAnsi"/>
                <w:lang w:val="bs-Latn-BA"/>
              </w:rPr>
              <w:t>5</w:t>
            </w:r>
          </w:p>
        </w:tc>
      </w:tr>
      <w:tr w:rsidR="001C226F" w:rsidRPr="004A721C" w14:paraId="7CBE5F2E" w14:textId="77777777" w:rsidTr="00045D46">
        <w:trPr>
          <w:trHeight w:val="405"/>
        </w:trPr>
        <w:tc>
          <w:tcPr>
            <w:tcW w:w="8116" w:type="dxa"/>
            <w:tcBorders>
              <w:top w:val="single" w:sz="6" w:space="0" w:color="auto"/>
              <w:left w:val="single" w:sz="6" w:space="0" w:color="auto"/>
              <w:bottom w:val="single" w:sz="6" w:space="0" w:color="auto"/>
              <w:right w:val="nil"/>
            </w:tcBorders>
            <w:shd w:val="clear" w:color="auto" w:fill="002060"/>
            <w:vAlign w:val="center"/>
            <w:hideMark/>
          </w:tcPr>
          <w:p w14:paraId="7CBE5F2B" w14:textId="77777777" w:rsidR="001C226F" w:rsidRPr="004A721C" w:rsidRDefault="001C226F" w:rsidP="00045D46">
            <w:pPr>
              <w:spacing w:after="0" w:line="240" w:lineRule="auto"/>
              <w:jc w:val="both"/>
              <w:textAlignment w:val="baseline"/>
              <w:rPr>
                <w:rFonts w:eastAsia="Times New Roman" w:cstheme="minorHAnsi"/>
                <w:lang w:val="bs-Latn-BA"/>
              </w:rPr>
            </w:pPr>
            <w:r w:rsidRPr="004A721C">
              <w:rPr>
                <w:rFonts w:eastAsia="Times New Roman" w:cstheme="minorHAnsi"/>
                <w:b/>
                <w:bCs/>
                <w:color w:val="FFFFFF"/>
                <w:lang w:val="bs-Latn-BA"/>
              </w:rPr>
              <w:t>Ukupan broj bodova:</w:t>
            </w:r>
            <w:r w:rsidRPr="004A721C">
              <w:rPr>
                <w:rFonts w:eastAsia="Times New Roman" w:cstheme="minorHAnsi"/>
                <w:color w:val="FFFFFF"/>
                <w:lang w:val="bs-Latn-BA"/>
              </w:rPr>
              <w:t> </w:t>
            </w:r>
          </w:p>
        </w:tc>
        <w:tc>
          <w:tcPr>
            <w:tcW w:w="96" w:type="dxa"/>
            <w:tcBorders>
              <w:top w:val="nil"/>
              <w:left w:val="nil"/>
              <w:bottom w:val="nil"/>
              <w:right w:val="single" w:sz="6" w:space="0" w:color="auto"/>
            </w:tcBorders>
            <w:shd w:val="clear" w:color="auto" w:fill="auto"/>
            <w:vAlign w:val="center"/>
            <w:hideMark/>
          </w:tcPr>
          <w:p w14:paraId="7CBE5F2C" w14:textId="77777777" w:rsidR="001C226F" w:rsidRPr="004A721C" w:rsidRDefault="001C226F" w:rsidP="00045D46">
            <w:pPr>
              <w:spacing w:after="0" w:line="240" w:lineRule="auto"/>
              <w:jc w:val="both"/>
              <w:textAlignment w:val="baseline"/>
              <w:rPr>
                <w:rFonts w:eastAsia="Times New Roman" w:cstheme="minorHAnsi"/>
                <w:lang w:val="bs-Latn-BA"/>
              </w:rPr>
            </w:pPr>
            <w:r w:rsidRPr="004A721C">
              <w:rPr>
                <w:rFonts w:eastAsia="Times New Roman" w:cstheme="minorHAnsi"/>
                <w:color w:val="000000"/>
                <w:lang w:val="bs-Latn-BA"/>
              </w:rPr>
              <w:t> </w:t>
            </w:r>
          </w:p>
        </w:tc>
        <w:tc>
          <w:tcPr>
            <w:tcW w:w="1132"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7CBE5F2D" w14:textId="77777777" w:rsidR="001C226F" w:rsidRPr="004A721C" w:rsidRDefault="001C226F" w:rsidP="00045D46">
            <w:pPr>
              <w:spacing w:after="0" w:line="240" w:lineRule="auto"/>
              <w:jc w:val="center"/>
              <w:textAlignment w:val="baseline"/>
              <w:rPr>
                <w:rFonts w:eastAsia="Times New Roman" w:cstheme="minorHAnsi"/>
                <w:lang w:val="bs-Latn-BA"/>
              </w:rPr>
            </w:pPr>
            <w:r w:rsidRPr="004A721C">
              <w:rPr>
                <w:rFonts w:eastAsia="Times New Roman" w:cstheme="minorHAnsi"/>
                <w:b/>
                <w:bCs/>
                <w:color w:val="FFFFFF"/>
                <w:lang w:val="bs-Latn-BA"/>
              </w:rPr>
              <w:t>100</w:t>
            </w:r>
            <w:r w:rsidRPr="004A721C">
              <w:rPr>
                <w:rFonts w:eastAsia="Times New Roman" w:cstheme="minorHAnsi"/>
                <w:color w:val="FFFFFF"/>
                <w:lang w:val="bs-Latn-BA"/>
              </w:rPr>
              <w:t> </w:t>
            </w:r>
          </w:p>
        </w:tc>
      </w:tr>
    </w:tbl>
    <w:p w14:paraId="7CBE5F2F" w14:textId="77777777" w:rsidR="0051083B" w:rsidRDefault="0051083B" w:rsidP="0051083B">
      <w:pPr>
        <w:pStyle w:val="NormalWeb"/>
        <w:spacing w:before="120" w:beforeAutospacing="0" w:after="120" w:afterAutospacing="0"/>
        <w:jc w:val="both"/>
        <w:rPr>
          <w:rFonts w:asciiTheme="minorHAnsi" w:hAnsiTheme="minorHAnsi"/>
          <w:color w:val="000000"/>
          <w:sz w:val="22"/>
          <w:szCs w:val="22"/>
          <w:lang w:val="bs-Latn-BA"/>
        </w:rPr>
      </w:pPr>
    </w:p>
    <w:p w14:paraId="7CBE5F30" w14:textId="68A2EEF2" w:rsidR="0051083B" w:rsidRDefault="0051083B" w:rsidP="0051083B">
      <w:pPr>
        <w:pStyle w:val="NormalWeb"/>
        <w:spacing w:before="120" w:beforeAutospacing="0" w:after="120" w:afterAutospacing="0"/>
        <w:jc w:val="both"/>
        <w:rPr>
          <w:rFonts w:asciiTheme="minorHAnsi" w:hAnsiTheme="minorHAnsi"/>
          <w:color w:val="000000"/>
          <w:sz w:val="22"/>
          <w:szCs w:val="22"/>
          <w:lang w:val="hr-HR"/>
        </w:rPr>
      </w:pPr>
      <w:r>
        <w:rPr>
          <w:rFonts w:asciiTheme="minorHAnsi" w:hAnsiTheme="minorHAnsi"/>
          <w:color w:val="000000"/>
          <w:sz w:val="22"/>
          <w:szCs w:val="22"/>
          <w:lang w:val="bs-Latn-BA"/>
        </w:rPr>
        <w:t>U slučaju manjeg broja kvalitetnih prijedloga projekata, prijedlozi projekata</w:t>
      </w:r>
      <w:r w:rsidR="00152519">
        <w:rPr>
          <w:rFonts w:asciiTheme="minorHAnsi" w:hAnsiTheme="minorHAnsi"/>
          <w:color w:val="000000"/>
          <w:sz w:val="22"/>
          <w:szCs w:val="22"/>
          <w:lang w:val="bs-Latn-BA"/>
        </w:rPr>
        <w:t xml:space="preserve"> </w:t>
      </w:r>
      <w:r w:rsidR="00D94EEC">
        <w:rPr>
          <w:rFonts w:asciiTheme="minorHAnsi" w:hAnsiTheme="minorHAnsi"/>
          <w:color w:val="000000"/>
          <w:sz w:val="22"/>
          <w:szCs w:val="22"/>
          <w:lang w:val="bs-Latn-BA"/>
        </w:rPr>
        <w:t xml:space="preserve">mogu </w:t>
      </w:r>
      <w:r w:rsidRPr="004A721C">
        <w:rPr>
          <w:rFonts w:asciiTheme="minorHAnsi" w:hAnsiTheme="minorHAnsi"/>
          <w:color w:val="000000"/>
          <w:sz w:val="22"/>
          <w:szCs w:val="22"/>
          <w:lang w:val="bs-Latn-BA"/>
        </w:rPr>
        <w:t>biti vraćeni na doradu</w:t>
      </w:r>
      <w:r>
        <w:rPr>
          <w:rFonts w:asciiTheme="minorHAnsi" w:hAnsiTheme="minorHAnsi"/>
          <w:color w:val="000000"/>
          <w:sz w:val="22"/>
          <w:szCs w:val="22"/>
          <w:lang w:val="bs-Latn-BA"/>
        </w:rPr>
        <w:t xml:space="preserve">, </w:t>
      </w:r>
      <w:r w:rsidRPr="004A721C">
        <w:rPr>
          <w:rFonts w:asciiTheme="minorHAnsi" w:hAnsiTheme="minorHAnsi"/>
          <w:color w:val="000000"/>
          <w:sz w:val="22"/>
          <w:szCs w:val="22"/>
          <w:lang w:val="bs-Latn-BA"/>
        </w:rPr>
        <w:t>sa rokom za</w:t>
      </w:r>
      <w:r>
        <w:rPr>
          <w:rFonts w:asciiTheme="minorHAnsi" w:hAnsiTheme="minorHAnsi"/>
          <w:color w:val="000000"/>
          <w:sz w:val="22"/>
          <w:szCs w:val="22"/>
          <w:lang w:val="hr-HR"/>
        </w:rPr>
        <w:t xml:space="preserve"> korekcije </w:t>
      </w:r>
      <w:r w:rsidRPr="0044394E">
        <w:rPr>
          <w:rFonts w:asciiTheme="minorHAnsi" w:hAnsiTheme="minorHAnsi"/>
          <w:color w:val="000000"/>
          <w:sz w:val="22"/>
          <w:szCs w:val="22"/>
          <w:lang w:val="hr-HR"/>
        </w:rPr>
        <w:t xml:space="preserve">od </w:t>
      </w:r>
      <w:r>
        <w:rPr>
          <w:rFonts w:asciiTheme="minorHAnsi" w:hAnsiTheme="minorHAnsi"/>
          <w:color w:val="000000"/>
          <w:sz w:val="22"/>
          <w:szCs w:val="22"/>
          <w:lang w:val="hr-HR"/>
        </w:rPr>
        <w:t>10</w:t>
      </w:r>
      <w:r w:rsidRPr="0044394E">
        <w:rPr>
          <w:rFonts w:asciiTheme="minorHAnsi" w:hAnsiTheme="minorHAnsi"/>
          <w:color w:val="000000"/>
          <w:sz w:val="22"/>
          <w:szCs w:val="22"/>
          <w:lang w:val="hr-HR"/>
        </w:rPr>
        <w:t xml:space="preserve"> radnih dana</w:t>
      </w:r>
      <w:r>
        <w:rPr>
          <w:rFonts w:asciiTheme="minorHAnsi" w:hAnsiTheme="minorHAnsi"/>
          <w:color w:val="000000"/>
          <w:sz w:val="22"/>
          <w:szCs w:val="22"/>
          <w:lang w:val="hr-HR"/>
        </w:rPr>
        <w:t>. Projekti koji budu ocjenjeni sa 49 i manje bodova neće biti razmatrani.</w:t>
      </w:r>
    </w:p>
    <w:p w14:paraId="7CBE5F31" w14:textId="77777777" w:rsidR="00B95E01" w:rsidRDefault="00B95E01" w:rsidP="00B95E01">
      <w:pPr>
        <w:pStyle w:val="NormalWeb"/>
        <w:spacing w:before="120" w:beforeAutospacing="0" w:after="120" w:afterAutospacing="0"/>
        <w:jc w:val="both"/>
        <w:rPr>
          <w:rFonts w:asciiTheme="minorHAnsi" w:hAnsiTheme="minorHAnsi"/>
          <w:b/>
          <w:color w:val="000000"/>
          <w:sz w:val="22"/>
          <w:szCs w:val="22"/>
          <w:lang w:val="bs-Latn-BA"/>
        </w:rPr>
      </w:pPr>
      <w:r w:rsidRPr="004A721C">
        <w:rPr>
          <w:rFonts w:asciiTheme="minorHAnsi" w:hAnsiTheme="minorHAnsi"/>
          <w:b/>
          <w:color w:val="000000"/>
          <w:sz w:val="22"/>
          <w:szCs w:val="22"/>
          <w:lang w:val="bs-Latn-BA"/>
        </w:rPr>
        <w:t xml:space="preserve">Samo oni projektni prijedlozi koji nakon </w:t>
      </w:r>
      <w:proofErr w:type="spellStart"/>
      <w:r w:rsidRPr="004A721C">
        <w:rPr>
          <w:rFonts w:asciiTheme="minorHAnsi" w:hAnsiTheme="minorHAnsi"/>
          <w:b/>
          <w:color w:val="000000"/>
          <w:sz w:val="22"/>
          <w:szCs w:val="22"/>
          <w:lang w:val="bs-Latn-BA"/>
        </w:rPr>
        <w:t>evaluacije</w:t>
      </w:r>
      <w:proofErr w:type="spellEnd"/>
      <w:r w:rsidRPr="004A721C">
        <w:rPr>
          <w:rFonts w:asciiTheme="minorHAnsi" w:hAnsiTheme="minorHAnsi"/>
          <w:b/>
          <w:color w:val="000000"/>
          <w:sz w:val="22"/>
          <w:szCs w:val="22"/>
          <w:lang w:val="bs-Latn-BA"/>
        </w:rPr>
        <w:t xml:space="preserve"> i bodovanja ostvare </w:t>
      </w:r>
      <w:r w:rsidR="0051083B">
        <w:rPr>
          <w:rFonts w:asciiTheme="minorHAnsi" w:hAnsiTheme="minorHAnsi"/>
          <w:b/>
          <w:color w:val="000000"/>
          <w:sz w:val="22"/>
          <w:szCs w:val="22"/>
          <w:lang w:val="bs-Latn-BA"/>
        </w:rPr>
        <w:t>50</w:t>
      </w:r>
      <w:r w:rsidRPr="004A721C">
        <w:rPr>
          <w:rFonts w:asciiTheme="minorHAnsi" w:hAnsiTheme="minorHAnsi"/>
          <w:b/>
          <w:color w:val="000000"/>
          <w:sz w:val="22"/>
          <w:szCs w:val="22"/>
          <w:lang w:val="bs-Latn-BA"/>
        </w:rPr>
        <w:t xml:space="preserve"> i više bodova od mogućih </w:t>
      </w:r>
      <w:r w:rsidR="00E66F88" w:rsidRPr="004A721C">
        <w:rPr>
          <w:rFonts w:asciiTheme="minorHAnsi" w:hAnsiTheme="minorHAnsi"/>
          <w:b/>
          <w:color w:val="000000"/>
          <w:sz w:val="22"/>
          <w:szCs w:val="22"/>
          <w:lang w:val="bs-Latn-BA"/>
        </w:rPr>
        <w:t>10</w:t>
      </w:r>
      <w:r w:rsidRPr="004A721C">
        <w:rPr>
          <w:rFonts w:asciiTheme="minorHAnsi" w:hAnsiTheme="minorHAnsi"/>
          <w:b/>
          <w:color w:val="000000"/>
          <w:sz w:val="22"/>
          <w:szCs w:val="22"/>
          <w:lang w:val="bs-Latn-BA"/>
        </w:rPr>
        <w:t xml:space="preserve">0, </w:t>
      </w:r>
      <w:r w:rsidR="0051083B">
        <w:rPr>
          <w:rFonts w:asciiTheme="minorHAnsi" w:hAnsiTheme="minorHAnsi"/>
          <w:b/>
          <w:color w:val="000000"/>
          <w:sz w:val="22"/>
          <w:szCs w:val="22"/>
          <w:lang w:val="bs-Latn-BA"/>
        </w:rPr>
        <w:t>mogu biti uvršteni</w:t>
      </w:r>
      <w:r w:rsidRPr="004A721C">
        <w:rPr>
          <w:rFonts w:asciiTheme="minorHAnsi" w:hAnsiTheme="minorHAnsi"/>
          <w:b/>
          <w:color w:val="000000"/>
          <w:sz w:val="22"/>
          <w:szCs w:val="22"/>
          <w:lang w:val="bs-Latn-BA"/>
        </w:rPr>
        <w:t xml:space="preserve"> na rang listu za </w:t>
      </w:r>
      <w:proofErr w:type="spellStart"/>
      <w:r w:rsidRPr="004A721C">
        <w:rPr>
          <w:rFonts w:asciiTheme="minorHAnsi" w:hAnsiTheme="minorHAnsi"/>
          <w:b/>
          <w:color w:val="000000"/>
          <w:sz w:val="22"/>
          <w:szCs w:val="22"/>
          <w:lang w:val="bs-Latn-BA"/>
        </w:rPr>
        <w:t>finansiranje</w:t>
      </w:r>
      <w:proofErr w:type="spellEnd"/>
      <w:r w:rsidRPr="004A721C">
        <w:rPr>
          <w:rFonts w:asciiTheme="minorHAnsi" w:hAnsiTheme="minorHAnsi"/>
          <w:b/>
          <w:color w:val="000000"/>
          <w:sz w:val="22"/>
          <w:szCs w:val="22"/>
          <w:lang w:val="bs-Latn-BA"/>
        </w:rPr>
        <w:t xml:space="preserve">. </w:t>
      </w:r>
    </w:p>
    <w:p w14:paraId="7CBE5F32" w14:textId="77777777" w:rsidR="0051083B" w:rsidRPr="004A721C" w:rsidRDefault="0051083B" w:rsidP="00B95E01">
      <w:pPr>
        <w:pStyle w:val="NormalWeb"/>
        <w:spacing w:before="120" w:beforeAutospacing="0" w:after="120" w:afterAutospacing="0"/>
        <w:jc w:val="both"/>
        <w:rPr>
          <w:rFonts w:asciiTheme="minorHAnsi" w:hAnsiTheme="minorHAnsi"/>
          <w:b/>
          <w:color w:val="000000"/>
          <w:sz w:val="22"/>
          <w:szCs w:val="22"/>
          <w:lang w:val="bs-Latn-BA"/>
        </w:rPr>
      </w:pPr>
    </w:p>
    <w:p w14:paraId="7CBE5F33" w14:textId="77777777" w:rsidR="00B95E01" w:rsidRDefault="00487CAE" w:rsidP="00487CAE">
      <w:pPr>
        <w:pStyle w:val="Heading2"/>
        <w:shd w:val="clear" w:color="auto" w:fill="B4C6E7" w:themeFill="accent1" w:themeFillTint="66"/>
        <w:rPr>
          <w:lang w:val="bs-Latn-BA"/>
        </w:rPr>
      </w:pPr>
      <w:r>
        <w:rPr>
          <w:lang w:val="bs-Latn-BA"/>
        </w:rPr>
        <w:t xml:space="preserve">10. </w:t>
      </w:r>
      <w:r w:rsidR="00C340A6" w:rsidRPr="00C340A6">
        <w:rPr>
          <w:lang w:val="bs-Latn-BA"/>
        </w:rPr>
        <w:t>Obavještenje o</w:t>
      </w:r>
      <w:r>
        <w:rPr>
          <w:lang w:val="bs-Latn-BA"/>
        </w:rPr>
        <w:t xml:space="preserve"> konačnoj </w:t>
      </w:r>
      <w:r w:rsidR="00C340A6" w:rsidRPr="00C340A6">
        <w:rPr>
          <w:lang w:val="bs-Latn-BA"/>
        </w:rPr>
        <w:t>odluci</w:t>
      </w:r>
    </w:p>
    <w:p w14:paraId="7CBE5F34" w14:textId="4DB5A5BC" w:rsidR="00160F5F" w:rsidRPr="00D728F4" w:rsidRDefault="2C670ECD" w:rsidP="0051083B">
      <w:pPr>
        <w:pStyle w:val="Text1"/>
        <w:spacing w:before="120" w:after="120"/>
        <w:ind w:left="0"/>
        <w:rPr>
          <w:rFonts w:asciiTheme="minorHAnsi" w:hAnsiTheme="minorHAnsi"/>
          <w:snapToGrid w:val="0"/>
          <w:sz w:val="22"/>
          <w:szCs w:val="22"/>
          <w:lang w:val="bs-Latn-BA"/>
        </w:rPr>
      </w:pPr>
      <w:r w:rsidRPr="35A440C9">
        <w:rPr>
          <w:rFonts w:asciiTheme="minorHAnsi" w:hAnsiTheme="minorHAnsi"/>
          <w:snapToGrid w:val="0"/>
          <w:sz w:val="22"/>
          <w:szCs w:val="22"/>
          <w:lang w:val="bs-Latn-BA"/>
        </w:rPr>
        <w:t xml:space="preserve">Sve MZ će putem </w:t>
      </w:r>
      <w:r w:rsidR="60C42287" w:rsidRPr="35A440C9">
        <w:rPr>
          <w:rFonts w:asciiTheme="minorHAnsi" w:hAnsiTheme="minorHAnsi"/>
          <w:snapToGrid w:val="0"/>
          <w:sz w:val="22"/>
          <w:szCs w:val="22"/>
          <w:lang w:val="bs-Latn-BA"/>
        </w:rPr>
        <w:t>k</w:t>
      </w:r>
      <w:r w:rsidRPr="35A440C9">
        <w:rPr>
          <w:rFonts w:asciiTheme="minorHAnsi" w:hAnsiTheme="minorHAnsi"/>
          <w:snapToGrid w:val="0"/>
          <w:sz w:val="22"/>
          <w:szCs w:val="22"/>
          <w:lang w:val="bs-Latn-BA"/>
        </w:rPr>
        <w:t>oordinatora za</w:t>
      </w:r>
      <w:r w:rsidR="00152519">
        <w:rPr>
          <w:rFonts w:asciiTheme="minorHAnsi" w:hAnsiTheme="minorHAnsi"/>
          <w:snapToGrid w:val="0"/>
          <w:sz w:val="22"/>
          <w:szCs w:val="22"/>
          <w:lang w:val="bs-Latn-BA"/>
        </w:rPr>
        <w:t xml:space="preserve"> </w:t>
      </w:r>
      <w:r w:rsidRPr="35A440C9">
        <w:rPr>
          <w:rFonts w:asciiTheme="minorHAnsi" w:hAnsiTheme="minorHAnsi"/>
          <w:snapToGrid w:val="0"/>
          <w:sz w:val="22"/>
          <w:szCs w:val="22"/>
          <w:lang w:val="bs-Latn-BA"/>
        </w:rPr>
        <w:t>MZ projekt u njihovoj JLS</w:t>
      </w:r>
      <w:r w:rsidR="004F73E9">
        <w:rPr>
          <w:rFonts w:asciiTheme="minorHAnsi" w:hAnsiTheme="minorHAnsi"/>
          <w:snapToGrid w:val="0"/>
          <w:sz w:val="22"/>
          <w:szCs w:val="22"/>
          <w:lang w:val="bs-Latn-BA"/>
        </w:rPr>
        <w:t xml:space="preserve"> direktno</w:t>
      </w:r>
      <w:r w:rsidRPr="35A440C9">
        <w:rPr>
          <w:rFonts w:asciiTheme="minorHAnsi" w:hAnsiTheme="minorHAnsi"/>
          <w:snapToGrid w:val="0"/>
          <w:sz w:val="22"/>
          <w:szCs w:val="22"/>
          <w:lang w:val="bs-Latn-BA"/>
        </w:rPr>
        <w:t xml:space="preserve"> biti </w:t>
      </w:r>
      <w:r w:rsidR="0051083B">
        <w:rPr>
          <w:rFonts w:asciiTheme="minorHAnsi" w:hAnsiTheme="minorHAnsi"/>
          <w:snapToGrid w:val="0"/>
          <w:sz w:val="22"/>
          <w:szCs w:val="22"/>
          <w:lang w:val="bs-Latn-BA"/>
        </w:rPr>
        <w:t xml:space="preserve">pisanim putem zvanično </w:t>
      </w:r>
      <w:r w:rsidRPr="35A440C9">
        <w:rPr>
          <w:rFonts w:asciiTheme="minorHAnsi" w:hAnsiTheme="minorHAnsi"/>
          <w:snapToGrid w:val="0"/>
          <w:sz w:val="22"/>
          <w:szCs w:val="22"/>
          <w:lang w:val="bs-Latn-BA"/>
        </w:rPr>
        <w:t>obavještene u roku od 15 radnih dana od dana zatvaranja direktnog poziva o odluci u vezi sa njihovim projektnim prijedlogom.</w:t>
      </w:r>
      <w:r w:rsidR="004F73E9">
        <w:rPr>
          <w:rFonts w:asciiTheme="minorHAnsi" w:hAnsiTheme="minorHAnsi"/>
          <w:snapToGrid w:val="0"/>
          <w:sz w:val="22"/>
          <w:szCs w:val="22"/>
          <w:lang w:val="bs-Latn-BA"/>
        </w:rPr>
        <w:t xml:space="preserve"> Rezultati poziva će biti objavljeni i na službenoj web stranici JLS u roku od 15 radnih dana od dana zatvaranja ovog poziva.</w:t>
      </w:r>
    </w:p>
    <w:p w14:paraId="7CBE5F35" w14:textId="77777777" w:rsidR="1554EDDA" w:rsidRDefault="1554EDDA" w:rsidP="35A440C9">
      <w:pPr>
        <w:jc w:val="both"/>
        <w:rPr>
          <w:b/>
          <w:bCs/>
          <w:lang w:val="bs-Latn-BA"/>
        </w:rPr>
      </w:pPr>
    </w:p>
    <w:sectPr w:rsidR="1554EDDA" w:rsidSect="0065531E">
      <w:headerReference w:type="default" r:id="rId16"/>
      <w:footerReference w:type="default" r:id="rId17"/>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2D9A2" w14:textId="77777777" w:rsidR="005854B4" w:rsidRDefault="005854B4" w:rsidP="0042503F">
      <w:pPr>
        <w:spacing w:after="0" w:line="240" w:lineRule="auto"/>
      </w:pPr>
      <w:r>
        <w:separator/>
      </w:r>
    </w:p>
  </w:endnote>
  <w:endnote w:type="continuationSeparator" w:id="0">
    <w:p w14:paraId="14D8601B" w14:textId="77777777" w:rsidR="005854B4" w:rsidRDefault="005854B4" w:rsidP="0042503F">
      <w:pPr>
        <w:spacing w:after="0" w:line="240" w:lineRule="auto"/>
      </w:pPr>
      <w:r>
        <w:continuationSeparator/>
      </w:r>
    </w:p>
  </w:endnote>
  <w:endnote w:type="continuationNotice" w:id="1">
    <w:p w14:paraId="29B2008A" w14:textId="77777777" w:rsidR="005854B4" w:rsidRDefault="005854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778763"/>
      <w:docPartObj>
        <w:docPartGallery w:val="Page Numbers (Bottom of Page)"/>
        <w:docPartUnique/>
      </w:docPartObj>
    </w:sdtPr>
    <w:sdtEndPr>
      <w:rPr>
        <w:noProof/>
      </w:rPr>
    </w:sdtEndPr>
    <w:sdtContent>
      <w:p w14:paraId="7CBE5F45" w14:textId="77777777" w:rsidR="00CE6453" w:rsidRDefault="00776E22">
        <w:pPr>
          <w:pStyle w:val="Footer"/>
          <w:jc w:val="right"/>
        </w:pPr>
        <w:r>
          <w:fldChar w:fldCharType="begin"/>
        </w:r>
        <w:r w:rsidR="00CE6453">
          <w:instrText xml:space="preserve"> PAGE   \* MERGEFORMAT </w:instrText>
        </w:r>
        <w:r>
          <w:fldChar w:fldCharType="separate"/>
        </w:r>
        <w:r w:rsidR="002872D7">
          <w:rPr>
            <w:noProof/>
          </w:rPr>
          <w:t>1</w:t>
        </w:r>
        <w:r>
          <w:rPr>
            <w:noProof/>
          </w:rPr>
          <w:fldChar w:fldCharType="end"/>
        </w:r>
      </w:p>
    </w:sdtContent>
  </w:sdt>
  <w:p w14:paraId="7CBE5F46" w14:textId="77777777" w:rsidR="61E28326" w:rsidRDefault="61E28326" w:rsidP="61E28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B584D" w14:textId="77777777" w:rsidR="005854B4" w:rsidRDefault="005854B4" w:rsidP="0042503F">
      <w:pPr>
        <w:spacing w:after="0" w:line="240" w:lineRule="auto"/>
      </w:pPr>
      <w:r>
        <w:separator/>
      </w:r>
    </w:p>
  </w:footnote>
  <w:footnote w:type="continuationSeparator" w:id="0">
    <w:p w14:paraId="74EAEA08" w14:textId="77777777" w:rsidR="005854B4" w:rsidRDefault="005854B4" w:rsidP="0042503F">
      <w:pPr>
        <w:spacing w:after="0" w:line="240" w:lineRule="auto"/>
      </w:pPr>
      <w:r>
        <w:continuationSeparator/>
      </w:r>
    </w:p>
  </w:footnote>
  <w:footnote w:type="continuationNotice" w:id="1">
    <w:p w14:paraId="5CEDDA42" w14:textId="77777777" w:rsidR="005854B4" w:rsidRDefault="005854B4">
      <w:pPr>
        <w:spacing w:after="0" w:line="240" w:lineRule="auto"/>
      </w:pPr>
    </w:p>
  </w:footnote>
  <w:footnote w:id="2">
    <w:p w14:paraId="7CBE5F47" w14:textId="77777777" w:rsidR="00E87B4A" w:rsidRPr="0049267D" w:rsidRDefault="00E87B4A" w:rsidP="00471652">
      <w:pPr>
        <w:pStyle w:val="FootnoteText"/>
        <w:jc w:val="both"/>
        <w:rPr>
          <w:sz w:val="18"/>
          <w:szCs w:val="18"/>
          <w:lang w:val="bs-Latn-BA"/>
        </w:rPr>
      </w:pPr>
      <w:r w:rsidRPr="0049267D">
        <w:rPr>
          <w:rStyle w:val="FootnoteReference"/>
          <w:sz w:val="18"/>
          <w:szCs w:val="18"/>
          <w:lang w:val="bs-Latn-BA"/>
        </w:rPr>
        <w:footnoteRef/>
      </w:r>
      <w:r w:rsidRPr="0049267D">
        <w:rPr>
          <w:sz w:val="18"/>
          <w:szCs w:val="18"/>
          <w:lang w:val="bs-Latn-BA"/>
        </w:rPr>
        <w:t>Projekat se smatra funkcionalnom cjelinom ako se rezultati projekta mogu koristiti nakon njegove realizacije. Npr. ako se projekat odnosi na izgradnju ili rekonstrukciju dijela puta, rekonstruisana dionica puta se mora moći koristiti odmah nakon realizacije projekta. Neće biti prihvaćeni projekti koji uključuju samo pripremne radove na izgradnji objekta ili infrastrukture, izvođenje isključivo grubih radova na nekom objektu, izgradnju jednog sprata objekta bez završetka cijelog objekta, i sl.</w:t>
      </w:r>
    </w:p>
  </w:footnote>
  <w:footnote w:id="3">
    <w:p w14:paraId="7CBE5F48" w14:textId="02D4ECFC" w:rsidR="00EC4CA7" w:rsidRPr="001B4794" w:rsidRDefault="000D3B8F" w:rsidP="0049267D">
      <w:pPr>
        <w:widowControl w:val="0"/>
        <w:spacing w:before="120" w:after="120" w:line="240" w:lineRule="auto"/>
        <w:jc w:val="both"/>
        <w:rPr>
          <w:lang w:val="bs-Latn-BA"/>
        </w:rPr>
      </w:pPr>
      <w:r w:rsidRPr="0049267D">
        <w:rPr>
          <w:rStyle w:val="FootnoteReference"/>
          <w:sz w:val="18"/>
          <w:szCs w:val="18"/>
        </w:rPr>
        <w:footnoteRef/>
      </w:r>
      <w:r w:rsidRPr="0049267D">
        <w:rPr>
          <w:sz w:val="18"/>
          <w:szCs w:val="18"/>
          <w:lang w:val="bs-Latn-BA"/>
        </w:rPr>
        <w:t xml:space="preserve"> Npr. </w:t>
      </w:r>
      <w:r w:rsidR="008E6F1F" w:rsidRPr="0049267D">
        <w:rPr>
          <w:sz w:val="18"/>
          <w:szCs w:val="18"/>
          <w:lang w:val="bs-Latn-BA"/>
        </w:rPr>
        <w:t>u</w:t>
      </w:r>
      <w:r w:rsidRPr="0049267D">
        <w:rPr>
          <w:sz w:val="18"/>
          <w:szCs w:val="18"/>
          <w:lang w:val="bs-Latn-BA"/>
        </w:rPr>
        <w:t xml:space="preserve">koliko se radi o </w:t>
      </w:r>
      <w:r w:rsidR="008E6F1F" w:rsidRPr="0049267D">
        <w:rPr>
          <w:sz w:val="18"/>
          <w:szCs w:val="18"/>
          <w:lang w:val="bs-Latn-BA"/>
        </w:rPr>
        <w:t xml:space="preserve">rekonstrukciji ili izgradnji postoji </w:t>
      </w:r>
      <w:r w:rsidR="00D72A27" w:rsidRPr="0049267D">
        <w:rPr>
          <w:sz w:val="18"/>
          <w:szCs w:val="18"/>
          <w:lang w:val="bs-Latn-BA"/>
        </w:rPr>
        <w:t>projektno tehnička dokumentacija</w:t>
      </w:r>
      <w:r w:rsidR="00810895" w:rsidRPr="0049267D">
        <w:rPr>
          <w:sz w:val="18"/>
          <w:szCs w:val="18"/>
          <w:lang w:val="bs-Latn-BA"/>
        </w:rPr>
        <w:t>,</w:t>
      </w:r>
      <w:r w:rsidR="008E6F1F" w:rsidRPr="0049267D">
        <w:rPr>
          <w:sz w:val="18"/>
          <w:szCs w:val="18"/>
          <w:lang w:val="bs-Latn-BA"/>
        </w:rPr>
        <w:t xml:space="preserve"> neophodne dozvole, riješeni su imovinsko-pravni odnosi i sl.</w:t>
      </w:r>
      <w:r w:rsidR="00923687">
        <w:rPr>
          <w:sz w:val="18"/>
          <w:szCs w:val="18"/>
          <w:lang w:val="bs-Latn-BA"/>
        </w:rPr>
        <w:t xml:space="preserve"> </w:t>
      </w:r>
      <w:r w:rsidR="00053AA3" w:rsidRPr="0049267D">
        <w:rPr>
          <w:rFonts w:eastAsia="Times New Roman" w:cs="Calibri"/>
          <w:sz w:val="18"/>
          <w:szCs w:val="18"/>
          <w:lang w:val="bs-Latn-BA"/>
        </w:rPr>
        <w:t>Administrativni preduslovi su pojašnjeni u sekciji 6. Informacije o projektnoj aplikaciji.</w:t>
      </w:r>
    </w:p>
  </w:footnote>
  <w:footnote w:id="4">
    <w:p w14:paraId="7CBE5F49" w14:textId="5CCC7CA4" w:rsidR="0006736E" w:rsidRPr="0049267D" w:rsidRDefault="0006736E" w:rsidP="00925316">
      <w:pPr>
        <w:pStyle w:val="FootnoteText"/>
        <w:keepLines/>
        <w:jc w:val="both"/>
        <w:rPr>
          <w:sz w:val="18"/>
          <w:szCs w:val="18"/>
          <w:lang w:val="bs-Latn-BA"/>
        </w:rPr>
      </w:pPr>
      <w:r w:rsidRPr="0049267D">
        <w:rPr>
          <w:rStyle w:val="FootnoteReference"/>
          <w:sz w:val="18"/>
          <w:szCs w:val="18"/>
          <w:lang w:val="bs-Latn-BA"/>
        </w:rPr>
        <w:footnoteRef/>
      </w:r>
      <w:r w:rsidRPr="0049267D">
        <w:rPr>
          <w:sz w:val="18"/>
          <w:szCs w:val="18"/>
          <w:lang w:val="bs-Latn-BA"/>
        </w:rPr>
        <w:t xml:space="preserve"> Žene zbog tradicionalnih društvenih normi u BiH </w:t>
      </w:r>
      <w:r w:rsidR="009E6D45" w:rsidRPr="0049267D">
        <w:rPr>
          <w:sz w:val="18"/>
          <w:szCs w:val="18"/>
          <w:lang w:val="bs-Latn-BA"/>
        </w:rPr>
        <w:t xml:space="preserve">u najvećem broju slučajeva </w:t>
      </w:r>
      <w:r w:rsidRPr="0049267D">
        <w:rPr>
          <w:sz w:val="18"/>
          <w:szCs w:val="18"/>
          <w:lang w:val="bs-Latn-BA"/>
        </w:rPr>
        <w:t>nose glavni teret rada u kući, brige o djeci, stariji</w:t>
      </w:r>
      <w:r w:rsidR="00862738" w:rsidRPr="0049267D">
        <w:rPr>
          <w:sz w:val="18"/>
          <w:szCs w:val="18"/>
          <w:lang w:val="bs-Latn-BA"/>
        </w:rPr>
        <w:t>m</w:t>
      </w:r>
      <w:r w:rsidRPr="0049267D">
        <w:rPr>
          <w:sz w:val="18"/>
          <w:szCs w:val="18"/>
          <w:lang w:val="bs-Latn-BA"/>
        </w:rPr>
        <w:t xml:space="preserve"> i boles</w:t>
      </w:r>
      <w:r w:rsidR="00862738" w:rsidRPr="0049267D">
        <w:rPr>
          <w:sz w:val="18"/>
          <w:szCs w:val="18"/>
          <w:lang w:val="bs-Latn-BA"/>
        </w:rPr>
        <w:t>im</w:t>
      </w:r>
      <w:r w:rsidRPr="0049267D">
        <w:rPr>
          <w:sz w:val="18"/>
          <w:szCs w:val="18"/>
          <w:lang w:val="bs-Latn-BA"/>
        </w:rPr>
        <w:t xml:space="preserve"> članov</w:t>
      </w:r>
      <w:r w:rsidR="00862738" w:rsidRPr="0049267D">
        <w:rPr>
          <w:sz w:val="18"/>
          <w:szCs w:val="18"/>
          <w:lang w:val="bs-Latn-BA"/>
        </w:rPr>
        <w:t>im</w:t>
      </w:r>
      <w:r w:rsidRPr="0049267D">
        <w:rPr>
          <w:sz w:val="18"/>
          <w:szCs w:val="18"/>
          <w:lang w:val="bs-Latn-BA"/>
        </w:rPr>
        <w:t xml:space="preserve">a porodice. Zbog toga kvalitetne, dostupne i finansijski pristupačne socijalne usluge poput obdaništa, dnevnih centara za osobe sa invaliditetom, centara za zdravo starenje itd. pozitivno utječu na položaj žena u društvu. Istraživanja potvrđuju da se zbog nedostupnih javnih usluga tokom COVID-19 pandemije povećala potreba za ekonomijom brige i samim tim i opterećenje na žene, zato što je bilo potrebno spremati više obroka, </w:t>
      </w:r>
      <w:r w:rsidR="00DC4352" w:rsidRPr="0049267D">
        <w:rPr>
          <w:sz w:val="18"/>
          <w:szCs w:val="18"/>
          <w:lang w:val="bs-Latn-BA"/>
        </w:rPr>
        <w:t>snabdijevati</w:t>
      </w:r>
      <w:r w:rsidR="004C7E32">
        <w:rPr>
          <w:sz w:val="18"/>
          <w:szCs w:val="18"/>
          <w:lang w:val="bs-Latn-BA"/>
        </w:rPr>
        <w:t xml:space="preserve"> </w:t>
      </w:r>
      <w:r w:rsidRPr="0049267D">
        <w:rPr>
          <w:sz w:val="18"/>
          <w:szCs w:val="18"/>
          <w:lang w:val="bs-Latn-BA"/>
        </w:rPr>
        <w:t xml:space="preserve">starije, brinuti o školskim obavezama djece koja školu pohađaju od kuće ili brinuti o djeci koja ne mogu da idu u obdanište.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1E28326" w14:paraId="7CBE5F43" w14:textId="77777777" w:rsidTr="61E28326">
      <w:tc>
        <w:tcPr>
          <w:tcW w:w="3120" w:type="dxa"/>
        </w:tcPr>
        <w:p w14:paraId="7CBE5F40" w14:textId="77777777" w:rsidR="61E28326" w:rsidRDefault="61E28326" w:rsidP="00DB7125">
          <w:pPr>
            <w:pStyle w:val="Header"/>
            <w:ind w:left="-115"/>
            <w:jc w:val="center"/>
          </w:pPr>
        </w:p>
      </w:tc>
      <w:tc>
        <w:tcPr>
          <w:tcW w:w="3120" w:type="dxa"/>
        </w:tcPr>
        <w:p w14:paraId="7CBE5F41" w14:textId="77777777" w:rsidR="61E28326" w:rsidRDefault="61E28326" w:rsidP="61E28326">
          <w:pPr>
            <w:pStyle w:val="Header"/>
            <w:jc w:val="center"/>
          </w:pPr>
        </w:p>
      </w:tc>
      <w:tc>
        <w:tcPr>
          <w:tcW w:w="3120" w:type="dxa"/>
        </w:tcPr>
        <w:p w14:paraId="7CBE5F42" w14:textId="77777777" w:rsidR="61E28326" w:rsidRDefault="61E28326" w:rsidP="61E28326">
          <w:pPr>
            <w:pStyle w:val="Header"/>
            <w:ind w:right="-115"/>
            <w:jc w:val="right"/>
          </w:pPr>
        </w:p>
      </w:tc>
    </w:tr>
  </w:tbl>
  <w:p w14:paraId="7CBE5F44" w14:textId="77777777" w:rsidR="61E28326" w:rsidRDefault="61E28326" w:rsidP="61E28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5C6"/>
    <w:multiLevelType w:val="hybridMultilevel"/>
    <w:tmpl w:val="A08468CC"/>
    <w:lvl w:ilvl="0" w:tplc="D3CCBB2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B304B"/>
    <w:multiLevelType w:val="hybridMultilevel"/>
    <w:tmpl w:val="1466F3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5309A"/>
    <w:multiLevelType w:val="hybridMultilevel"/>
    <w:tmpl w:val="A1D6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D1EA3"/>
    <w:multiLevelType w:val="hybridMultilevel"/>
    <w:tmpl w:val="2312B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2B17CA"/>
    <w:multiLevelType w:val="hybridMultilevel"/>
    <w:tmpl w:val="62B8C00A"/>
    <w:lvl w:ilvl="0" w:tplc="312E4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01BFF"/>
    <w:multiLevelType w:val="hybridMultilevel"/>
    <w:tmpl w:val="9024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47D03"/>
    <w:multiLevelType w:val="hybridMultilevel"/>
    <w:tmpl w:val="3A227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05BC1"/>
    <w:multiLevelType w:val="hybridMultilevel"/>
    <w:tmpl w:val="90EE79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B46176"/>
    <w:multiLevelType w:val="hybridMultilevel"/>
    <w:tmpl w:val="9EB285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B90E92"/>
    <w:multiLevelType w:val="hybridMultilevel"/>
    <w:tmpl w:val="B4CEBD06"/>
    <w:lvl w:ilvl="0" w:tplc="04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4127E"/>
    <w:multiLevelType w:val="multilevel"/>
    <w:tmpl w:val="36E6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453A2A"/>
    <w:multiLevelType w:val="multilevel"/>
    <w:tmpl w:val="16DC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C77E9B"/>
    <w:multiLevelType w:val="hybridMultilevel"/>
    <w:tmpl w:val="A386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945EF"/>
    <w:multiLevelType w:val="hybridMultilevel"/>
    <w:tmpl w:val="3CD05EBA"/>
    <w:lvl w:ilvl="0" w:tplc="33AA4D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43D30"/>
    <w:multiLevelType w:val="hybridMultilevel"/>
    <w:tmpl w:val="10A6F30E"/>
    <w:lvl w:ilvl="0" w:tplc="7062C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E42ED"/>
    <w:multiLevelType w:val="hybridMultilevel"/>
    <w:tmpl w:val="67BADB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AC56C1"/>
    <w:multiLevelType w:val="hybridMultilevel"/>
    <w:tmpl w:val="A8F8C940"/>
    <w:lvl w:ilvl="0" w:tplc="791EF9BE">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8C1193"/>
    <w:multiLevelType w:val="multilevel"/>
    <w:tmpl w:val="B13C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984219"/>
    <w:multiLevelType w:val="hybridMultilevel"/>
    <w:tmpl w:val="0A8ACB46"/>
    <w:lvl w:ilvl="0" w:tplc="04090017">
      <w:start w:val="1"/>
      <w:numFmt w:val="lowerLetter"/>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28659D"/>
    <w:multiLevelType w:val="multilevel"/>
    <w:tmpl w:val="0E9C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2708EE"/>
    <w:multiLevelType w:val="hybridMultilevel"/>
    <w:tmpl w:val="93A83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D4773"/>
    <w:multiLevelType w:val="hybridMultilevel"/>
    <w:tmpl w:val="94E8F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5727317"/>
    <w:multiLevelType w:val="hybridMultilevel"/>
    <w:tmpl w:val="4678F7D0"/>
    <w:lvl w:ilvl="0" w:tplc="361C4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6"/>
  </w:num>
  <w:num w:numId="3">
    <w:abstractNumId w:val="21"/>
  </w:num>
  <w:num w:numId="4">
    <w:abstractNumId w:val="6"/>
  </w:num>
  <w:num w:numId="5">
    <w:abstractNumId w:val="5"/>
  </w:num>
  <w:num w:numId="6">
    <w:abstractNumId w:val="0"/>
  </w:num>
  <w:num w:numId="7">
    <w:abstractNumId w:val="2"/>
  </w:num>
  <w:num w:numId="8">
    <w:abstractNumId w:val="19"/>
  </w:num>
  <w:num w:numId="9">
    <w:abstractNumId w:val="17"/>
  </w:num>
  <w:num w:numId="10">
    <w:abstractNumId w:val="10"/>
  </w:num>
  <w:num w:numId="11">
    <w:abstractNumId w:val="11"/>
  </w:num>
  <w:num w:numId="12">
    <w:abstractNumId w:val="18"/>
  </w:num>
  <w:num w:numId="13">
    <w:abstractNumId w:val="13"/>
  </w:num>
  <w:num w:numId="14">
    <w:abstractNumId w:val="22"/>
  </w:num>
  <w:num w:numId="15">
    <w:abstractNumId w:val="4"/>
  </w:num>
  <w:num w:numId="16">
    <w:abstractNumId w:val="14"/>
  </w:num>
  <w:num w:numId="17">
    <w:abstractNumId w:val="3"/>
  </w:num>
  <w:num w:numId="18">
    <w:abstractNumId w:val="12"/>
  </w:num>
  <w:num w:numId="19">
    <w:abstractNumId w:val="9"/>
  </w:num>
  <w:num w:numId="20">
    <w:abstractNumId w:val="7"/>
  </w:num>
  <w:num w:numId="21">
    <w:abstractNumId w:val="15"/>
  </w:num>
  <w:num w:numId="22">
    <w:abstractNumId w:val="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B6140"/>
    <w:rsid w:val="00000CEA"/>
    <w:rsid w:val="00001A60"/>
    <w:rsid w:val="00004D39"/>
    <w:rsid w:val="00006DD7"/>
    <w:rsid w:val="000103E7"/>
    <w:rsid w:val="0001068B"/>
    <w:rsid w:val="000134AA"/>
    <w:rsid w:val="00020217"/>
    <w:rsid w:val="000213BE"/>
    <w:rsid w:val="00021D0E"/>
    <w:rsid w:val="000239B7"/>
    <w:rsid w:val="00025914"/>
    <w:rsid w:val="00027606"/>
    <w:rsid w:val="00030A16"/>
    <w:rsid w:val="000356DB"/>
    <w:rsid w:val="0003722A"/>
    <w:rsid w:val="00040885"/>
    <w:rsid w:val="00042622"/>
    <w:rsid w:val="00043E34"/>
    <w:rsid w:val="00045028"/>
    <w:rsid w:val="00045D46"/>
    <w:rsid w:val="00046059"/>
    <w:rsid w:val="00047597"/>
    <w:rsid w:val="000475F3"/>
    <w:rsid w:val="00053AA3"/>
    <w:rsid w:val="0005527D"/>
    <w:rsid w:val="0006022C"/>
    <w:rsid w:val="00062DF6"/>
    <w:rsid w:val="00063668"/>
    <w:rsid w:val="0006736E"/>
    <w:rsid w:val="00071D72"/>
    <w:rsid w:val="00080239"/>
    <w:rsid w:val="00081CF6"/>
    <w:rsid w:val="00082F17"/>
    <w:rsid w:val="00085EF9"/>
    <w:rsid w:val="00090493"/>
    <w:rsid w:val="00095E6A"/>
    <w:rsid w:val="00096CBD"/>
    <w:rsid w:val="000A3C69"/>
    <w:rsid w:val="000A4729"/>
    <w:rsid w:val="000B04CA"/>
    <w:rsid w:val="000C4864"/>
    <w:rsid w:val="000D33E2"/>
    <w:rsid w:val="000D3472"/>
    <w:rsid w:val="000D3B8F"/>
    <w:rsid w:val="000D452D"/>
    <w:rsid w:val="000D5B1A"/>
    <w:rsid w:val="000D69B9"/>
    <w:rsid w:val="000D7E24"/>
    <w:rsid w:val="000E0079"/>
    <w:rsid w:val="000E17FB"/>
    <w:rsid w:val="000E6454"/>
    <w:rsid w:val="000F44E3"/>
    <w:rsid w:val="001001E7"/>
    <w:rsid w:val="00103A2A"/>
    <w:rsid w:val="0010517F"/>
    <w:rsid w:val="001051FE"/>
    <w:rsid w:val="00110BE2"/>
    <w:rsid w:val="00112EBD"/>
    <w:rsid w:val="0011339F"/>
    <w:rsid w:val="00114C72"/>
    <w:rsid w:val="0012119A"/>
    <w:rsid w:val="0012285F"/>
    <w:rsid w:val="0012296A"/>
    <w:rsid w:val="00123027"/>
    <w:rsid w:val="00124BAA"/>
    <w:rsid w:val="00133EC2"/>
    <w:rsid w:val="001400B8"/>
    <w:rsid w:val="0014211D"/>
    <w:rsid w:val="0014527C"/>
    <w:rsid w:val="00146F85"/>
    <w:rsid w:val="00151001"/>
    <w:rsid w:val="00152519"/>
    <w:rsid w:val="00157588"/>
    <w:rsid w:val="0015783F"/>
    <w:rsid w:val="00160F5F"/>
    <w:rsid w:val="00161ABA"/>
    <w:rsid w:val="00167536"/>
    <w:rsid w:val="00167B8C"/>
    <w:rsid w:val="0017080E"/>
    <w:rsid w:val="001717C0"/>
    <w:rsid w:val="00171D20"/>
    <w:rsid w:val="00177099"/>
    <w:rsid w:val="00180378"/>
    <w:rsid w:val="00183B87"/>
    <w:rsid w:val="00184F21"/>
    <w:rsid w:val="001879D2"/>
    <w:rsid w:val="001922D4"/>
    <w:rsid w:val="00193FA3"/>
    <w:rsid w:val="001950E7"/>
    <w:rsid w:val="0019607E"/>
    <w:rsid w:val="00196118"/>
    <w:rsid w:val="00196E68"/>
    <w:rsid w:val="001A0ABF"/>
    <w:rsid w:val="001A2F41"/>
    <w:rsid w:val="001A4978"/>
    <w:rsid w:val="001A60D0"/>
    <w:rsid w:val="001A6C14"/>
    <w:rsid w:val="001B03D8"/>
    <w:rsid w:val="001B34D0"/>
    <w:rsid w:val="001B4794"/>
    <w:rsid w:val="001B5870"/>
    <w:rsid w:val="001C226F"/>
    <w:rsid w:val="001C50B4"/>
    <w:rsid w:val="001D2797"/>
    <w:rsid w:val="001E0C63"/>
    <w:rsid w:val="001E4051"/>
    <w:rsid w:val="001E5FD7"/>
    <w:rsid w:val="00201503"/>
    <w:rsid w:val="00206846"/>
    <w:rsid w:val="00210558"/>
    <w:rsid w:val="00221C77"/>
    <w:rsid w:val="002221D3"/>
    <w:rsid w:val="00233561"/>
    <w:rsid w:val="00234BEC"/>
    <w:rsid w:val="00240404"/>
    <w:rsid w:val="00240E39"/>
    <w:rsid w:val="00244964"/>
    <w:rsid w:val="00244D7C"/>
    <w:rsid w:val="002454C2"/>
    <w:rsid w:val="0024702F"/>
    <w:rsid w:val="00255A2B"/>
    <w:rsid w:val="00255A35"/>
    <w:rsid w:val="00256636"/>
    <w:rsid w:val="00256C2D"/>
    <w:rsid w:val="0027133C"/>
    <w:rsid w:val="002726F7"/>
    <w:rsid w:val="00273210"/>
    <w:rsid w:val="00276D3B"/>
    <w:rsid w:val="00281D34"/>
    <w:rsid w:val="00283027"/>
    <w:rsid w:val="00283474"/>
    <w:rsid w:val="002872D7"/>
    <w:rsid w:val="002915F1"/>
    <w:rsid w:val="00291CC6"/>
    <w:rsid w:val="00291F17"/>
    <w:rsid w:val="002928F9"/>
    <w:rsid w:val="002963D5"/>
    <w:rsid w:val="00297BAD"/>
    <w:rsid w:val="00297C1E"/>
    <w:rsid w:val="002A0564"/>
    <w:rsid w:val="002A0D6E"/>
    <w:rsid w:val="002A25D5"/>
    <w:rsid w:val="002A33E5"/>
    <w:rsid w:val="002A358B"/>
    <w:rsid w:val="002A3B27"/>
    <w:rsid w:val="002A500B"/>
    <w:rsid w:val="002A5473"/>
    <w:rsid w:val="002B6ECE"/>
    <w:rsid w:val="002C0481"/>
    <w:rsid w:val="002C2B07"/>
    <w:rsid w:val="002C4C12"/>
    <w:rsid w:val="002C6B2B"/>
    <w:rsid w:val="002E4266"/>
    <w:rsid w:val="002E4F06"/>
    <w:rsid w:val="002F11E4"/>
    <w:rsid w:val="002F2B87"/>
    <w:rsid w:val="002F540D"/>
    <w:rsid w:val="003008AE"/>
    <w:rsid w:val="00301BE2"/>
    <w:rsid w:val="00304195"/>
    <w:rsid w:val="003100E7"/>
    <w:rsid w:val="00314202"/>
    <w:rsid w:val="00314BD6"/>
    <w:rsid w:val="00320B54"/>
    <w:rsid w:val="00321D8C"/>
    <w:rsid w:val="003225A5"/>
    <w:rsid w:val="00323371"/>
    <w:rsid w:val="00326EAF"/>
    <w:rsid w:val="0033481D"/>
    <w:rsid w:val="00347EC6"/>
    <w:rsid w:val="00350089"/>
    <w:rsid w:val="0035249A"/>
    <w:rsid w:val="00354572"/>
    <w:rsid w:val="00362784"/>
    <w:rsid w:val="00364C3F"/>
    <w:rsid w:val="003671EE"/>
    <w:rsid w:val="003679A7"/>
    <w:rsid w:val="00371C35"/>
    <w:rsid w:val="00372897"/>
    <w:rsid w:val="00372FD9"/>
    <w:rsid w:val="0037312E"/>
    <w:rsid w:val="00375A4C"/>
    <w:rsid w:val="00377143"/>
    <w:rsid w:val="003816D5"/>
    <w:rsid w:val="003819B1"/>
    <w:rsid w:val="00384D2C"/>
    <w:rsid w:val="00385CBF"/>
    <w:rsid w:val="00387A3E"/>
    <w:rsid w:val="00391E7B"/>
    <w:rsid w:val="00392D85"/>
    <w:rsid w:val="00396DC2"/>
    <w:rsid w:val="003979FA"/>
    <w:rsid w:val="00397A88"/>
    <w:rsid w:val="003A4B23"/>
    <w:rsid w:val="003A4FB6"/>
    <w:rsid w:val="003A78C6"/>
    <w:rsid w:val="003A7DB2"/>
    <w:rsid w:val="003B1CE5"/>
    <w:rsid w:val="003B1DBA"/>
    <w:rsid w:val="003B4C5B"/>
    <w:rsid w:val="003B6292"/>
    <w:rsid w:val="003B6CA8"/>
    <w:rsid w:val="003C1D15"/>
    <w:rsid w:val="003C37CE"/>
    <w:rsid w:val="003C4DA4"/>
    <w:rsid w:val="003C5A47"/>
    <w:rsid w:val="003C68AA"/>
    <w:rsid w:val="003D31BB"/>
    <w:rsid w:val="003D3688"/>
    <w:rsid w:val="003D37ED"/>
    <w:rsid w:val="003D3F55"/>
    <w:rsid w:val="003D4AC5"/>
    <w:rsid w:val="003D7743"/>
    <w:rsid w:val="003E1124"/>
    <w:rsid w:val="003E1E04"/>
    <w:rsid w:val="003E2F81"/>
    <w:rsid w:val="003E7E80"/>
    <w:rsid w:val="003F1750"/>
    <w:rsid w:val="003F1BAB"/>
    <w:rsid w:val="003F283D"/>
    <w:rsid w:val="0040072B"/>
    <w:rsid w:val="00400F75"/>
    <w:rsid w:val="00403BA0"/>
    <w:rsid w:val="00405D4C"/>
    <w:rsid w:val="00406C69"/>
    <w:rsid w:val="00414ADB"/>
    <w:rsid w:val="004158A7"/>
    <w:rsid w:val="00416E60"/>
    <w:rsid w:val="00417220"/>
    <w:rsid w:val="0042503F"/>
    <w:rsid w:val="004307F2"/>
    <w:rsid w:val="00430BC4"/>
    <w:rsid w:val="00431254"/>
    <w:rsid w:val="00433368"/>
    <w:rsid w:val="0043345D"/>
    <w:rsid w:val="00437E71"/>
    <w:rsid w:val="00440137"/>
    <w:rsid w:val="00444038"/>
    <w:rsid w:val="004457DB"/>
    <w:rsid w:val="00445D75"/>
    <w:rsid w:val="0044608C"/>
    <w:rsid w:val="004533BE"/>
    <w:rsid w:val="0045384B"/>
    <w:rsid w:val="004538B4"/>
    <w:rsid w:val="00455396"/>
    <w:rsid w:val="00462BA6"/>
    <w:rsid w:val="00467DB2"/>
    <w:rsid w:val="00471652"/>
    <w:rsid w:val="00475D1C"/>
    <w:rsid w:val="004805A7"/>
    <w:rsid w:val="00481E5B"/>
    <w:rsid w:val="004875B4"/>
    <w:rsid w:val="00487740"/>
    <w:rsid w:val="00487CAE"/>
    <w:rsid w:val="00490BB9"/>
    <w:rsid w:val="0049267D"/>
    <w:rsid w:val="00496D48"/>
    <w:rsid w:val="00496DF5"/>
    <w:rsid w:val="00497A71"/>
    <w:rsid w:val="004A0C38"/>
    <w:rsid w:val="004A2939"/>
    <w:rsid w:val="004A51D8"/>
    <w:rsid w:val="004A5B8B"/>
    <w:rsid w:val="004A5CBE"/>
    <w:rsid w:val="004A721C"/>
    <w:rsid w:val="004B2B92"/>
    <w:rsid w:val="004B4F2C"/>
    <w:rsid w:val="004B6717"/>
    <w:rsid w:val="004B67ED"/>
    <w:rsid w:val="004C1571"/>
    <w:rsid w:val="004C2229"/>
    <w:rsid w:val="004C225E"/>
    <w:rsid w:val="004C2A46"/>
    <w:rsid w:val="004C3DFF"/>
    <w:rsid w:val="004C46DA"/>
    <w:rsid w:val="004C56F4"/>
    <w:rsid w:val="004C687C"/>
    <w:rsid w:val="004C7E32"/>
    <w:rsid w:val="004D01C6"/>
    <w:rsid w:val="004E0768"/>
    <w:rsid w:val="004E2F33"/>
    <w:rsid w:val="004E784F"/>
    <w:rsid w:val="004F230E"/>
    <w:rsid w:val="004F5AA9"/>
    <w:rsid w:val="004F6004"/>
    <w:rsid w:val="004F73E9"/>
    <w:rsid w:val="004F7BAA"/>
    <w:rsid w:val="00500421"/>
    <w:rsid w:val="0051083B"/>
    <w:rsid w:val="00510F88"/>
    <w:rsid w:val="00513A12"/>
    <w:rsid w:val="00515408"/>
    <w:rsid w:val="00516E9B"/>
    <w:rsid w:val="0051764A"/>
    <w:rsid w:val="0052261E"/>
    <w:rsid w:val="00522D5B"/>
    <w:rsid w:val="00525973"/>
    <w:rsid w:val="005262BD"/>
    <w:rsid w:val="00526441"/>
    <w:rsid w:val="00527A96"/>
    <w:rsid w:val="00532CD3"/>
    <w:rsid w:val="00547D4F"/>
    <w:rsid w:val="00552129"/>
    <w:rsid w:val="00552501"/>
    <w:rsid w:val="00552819"/>
    <w:rsid w:val="00555573"/>
    <w:rsid w:val="005619B1"/>
    <w:rsid w:val="0057158E"/>
    <w:rsid w:val="00572DC7"/>
    <w:rsid w:val="00575363"/>
    <w:rsid w:val="005758B5"/>
    <w:rsid w:val="00576366"/>
    <w:rsid w:val="00580CC7"/>
    <w:rsid w:val="005816A4"/>
    <w:rsid w:val="00581772"/>
    <w:rsid w:val="0058280B"/>
    <w:rsid w:val="005854B4"/>
    <w:rsid w:val="00586892"/>
    <w:rsid w:val="00587552"/>
    <w:rsid w:val="00590711"/>
    <w:rsid w:val="005918DC"/>
    <w:rsid w:val="00592984"/>
    <w:rsid w:val="005B555B"/>
    <w:rsid w:val="005B6B3D"/>
    <w:rsid w:val="005B788F"/>
    <w:rsid w:val="005C5955"/>
    <w:rsid w:val="005D15F1"/>
    <w:rsid w:val="005D6A3A"/>
    <w:rsid w:val="005D6EBA"/>
    <w:rsid w:val="005D7F5F"/>
    <w:rsid w:val="005E6441"/>
    <w:rsid w:val="005E69A8"/>
    <w:rsid w:val="005E6AFB"/>
    <w:rsid w:val="005E6EAA"/>
    <w:rsid w:val="005F38B7"/>
    <w:rsid w:val="005F4111"/>
    <w:rsid w:val="005F5108"/>
    <w:rsid w:val="00601134"/>
    <w:rsid w:val="00603189"/>
    <w:rsid w:val="00607003"/>
    <w:rsid w:val="0061069E"/>
    <w:rsid w:val="00611717"/>
    <w:rsid w:val="0061341A"/>
    <w:rsid w:val="00615EA5"/>
    <w:rsid w:val="00615EB0"/>
    <w:rsid w:val="00616896"/>
    <w:rsid w:val="006177CB"/>
    <w:rsid w:val="00633752"/>
    <w:rsid w:val="006337D3"/>
    <w:rsid w:val="00635D0A"/>
    <w:rsid w:val="006425CD"/>
    <w:rsid w:val="00652FDD"/>
    <w:rsid w:val="0065531E"/>
    <w:rsid w:val="00655DDC"/>
    <w:rsid w:val="0065729E"/>
    <w:rsid w:val="00661197"/>
    <w:rsid w:val="006622B0"/>
    <w:rsid w:val="00666B50"/>
    <w:rsid w:val="00670E29"/>
    <w:rsid w:val="00671A58"/>
    <w:rsid w:val="00671F08"/>
    <w:rsid w:val="00677E22"/>
    <w:rsid w:val="006826B2"/>
    <w:rsid w:val="00684F8A"/>
    <w:rsid w:val="00686F7E"/>
    <w:rsid w:val="00694CC3"/>
    <w:rsid w:val="00696E4A"/>
    <w:rsid w:val="00697668"/>
    <w:rsid w:val="006A000F"/>
    <w:rsid w:val="006A0F72"/>
    <w:rsid w:val="006A1871"/>
    <w:rsid w:val="006A2EB8"/>
    <w:rsid w:val="006B5DBB"/>
    <w:rsid w:val="006B6A45"/>
    <w:rsid w:val="006B7707"/>
    <w:rsid w:val="006C42D7"/>
    <w:rsid w:val="006C6AE3"/>
    <w:rsid w:val="006C766F"/>
    <w:rsid w:val="006D0A33"/>
    <w:rsid w:val="006D2A8B"/>
    <w:rsid w:val="006D3DF3"/>
    <w:rsid w:val="006E1B8D"/>
    <w:rsid w:val="006E6524"/>
    <w:rsid w:val="006F1D78"/>
    <w:rsid w:val="00704555"/>
    <w:rsid w:val="00710C4F"/>
    <w:rsid w:val="00716DF3"/>
    <w:rsid w:val="00717F43"/>
    <w:rsid w:val="00722619"/>
    <w:rsid w:val="00722E97"/>
    <w:rsid w:val="0073038C"/>
    <w:rsid w:val="0073075B"/>
    <w:rsid w:val="00732C56"/>
    <w:rsid w:val="007354C7"/>
    <w:rsid w:val="00742022"/>
    <w:rsid w:val="00742792"/>
    <w:rsid w:val="00746242"/>
    <w:rsid w:val="00752917"/>
    <w:rsid w:val="007543C2"/>
    <w:rsid w:val="007607D6"/>
    <w:rsid w:val="00761F29"/>
    <w:rsid w:val="00764A72"/>
    <w:rsid w:val="00776E22"/>
    <w:rsid w:val="00777075"/>
    <w:rsid w:val="00777D98"/>
    <w:rsid w:val="00783E6A"/>
    <w:rsid w:val="0078408F"/>
    <w:rsid w:val="00784EED"/>
    <w:rsid w:val="007867A8"/>
    <w:rsid w:val="00787D1C"/>
    <w:rsid w:val="00793230"/>
    <w:rsid w:val="007A0D9C"/>
    <w:rsid w:val="007A1B25"/>
    <w:rsid w:val="007A2461"/>
    <w:rsid w:val="007A3A39"/>
    <w:rsid w:val="007A4626"/>
    <w:rsid w:val="007A5315"/>
    <w:rsid w:val="007A7393"/>
    <w:rsid w:val="007B35C1"/>
    <w:rsid w:val="007B387E"/>
    <w:rsid w:val="007B56CF"/>
    <w:rsid w:val="007B61A9"/>
    <w:rsid w:val="007C108A"/>
    <w:rsid w:val="007C456F"/>
    <w:rsid w:val="007C7CC0"/>
    <w:rsid w:val="007D0D8A"/>
    <w:rsid w:val="007D16A3"/>
    <w:rsid w:val="007D1ED3"/>
    <w:rsid w:val="007D5DC9"/>
    <w:rsid w:val="007E0B7A"/>
    <w:rsid w:val="007E3BA9"/>
    <w:rsid w:val="007E74DD"/>
    <w:rsid w:val="007F4940"/>
    <w:rsid w:val="0080234C"/>
    <w:rsid w:val="00804DD9"/>
    <w:rsid w:val="00804F0F"/>
    <w:rsid w:val="008056FB"/>
    <w:rsid w:val="0080733D"/>
    <w:rsid w:val="00810895"/>
    <w:rsid w:val="0081123C"/>
    <w:rsid w:val="0081255B"/>
    <w:rsid w:val="008135FA"/>
    <w:rsid w:val="0081481E"/>
    <w:rsid w:val="00816EBF"/>
    <w:rsid w:val="00817094"/>
    <w:rsid w:val="00820C84"/>
    <w:rsid w:val="0082396D"/>
    <w:rsid w:val="008241AA"/>
    <w:rsid w:val="00825068"/>
    <w:rsid w:val="00830C07"/>
    <w:rsid w:val="00833D23"/>
    <w:rsid w:val="008355DB"/>
    <w:rsid w:val="008360BA"/>
    <w:rsid w:val="00843BB7"/>
    <w:rsid w:val="00853A2D"/>
    <w:rsid w:val="00856F07"/>
    <w:rsid w:val="008570C0"/>
    <w:rsid w:val="008579B9"/>
    <w:rsid w:val="00860527"/>
    <w:rsid w:val="00861DB2"/>
    <w:rsid w:val="00861F77"/>
    <w:rsid w:val="00862738"/>
    <w:rsid w:val="0087094D"/>
    <w:rsid w:val="00880391"/>
    <w:rsid w:val="0088128C"/>
    <w:rsid w:val="008824FF"/>
    <w:rsid w:val="0088279C"/>
    <w:rsid w:val="00894C7A"/>
    <w:rsid w:val="0089588E"/>
    <w:rsid w:val="008968CF"/>
    <w:rsid w:val="008A34C5"/>
    <w:rsid w:val="008B00EA"/>
    <w:rsid w:val="008B3258"/>
    <w:rsid w:val="008B6140"/>
    <w:rsid w:val="008B6F45"/>
    <w:rsid w:val="008B7684"/>
    <w:rsid w:val="008C1F05"/>
    <w:rsid w:val="008C726B"/>
    <w:rsid w:val="008D00EA"/>
    <w:rsid w:val="008D20C0"/>
    <w:rsid w:val="008D4976"/>
    <w:rsid w:val="008E01CC"/>
    <w:rsid w:val="008E121C"/>
    <w:rsid w:val="008E2196"/>
    <w:rsid w:val="008E2968"/>
    <w:rsid w:val="008E62AA"/>
    <w:rsid w:val="008E6522"/>
    <w:rsid w:val="008E6F1F"/>
    <w:rsid w:val="008E7E2F"/>
    <w:rsid w:val="008F0738"/>
    <w:rsid w:val="008F146A"/>
    <w:rsid w:val="00901016"/>
    <w:rsid w:val="0090366B"/>
    <w:rsid w:val="00923687"/>
    <w:rsid w:val="00924D0D"/>
    <w:rsid w:val="00925316"/>
    <w:rsid w:val="0093145A"/>
    <w:rsid w:val="00931882"/>
    <w:rsid w:val="009329F0"/>
    <w:rsid w:val="009344C2"/>
    <w:rsid w:val="00943092"/>
    <w:rsid w:val="00946747"/>
    <w:rsid w:val="00954F7C"/>
    <w:rsid w:val="00961813"/>
    <w:rsid w:val="009619B2"/>
    <w:rsid w:val="00961B39"/>
    <w:rsid w:val="00964721"/>
    <w:rsid w:val="00966BB5"/>
    <w:rsid w:val="00972763"/>
    <w:rsid w:val="00973627"/>
    <w:rsid w:val="00973C38"/>
    <w:rsid w:val="0097523D"/>
    <w:rsid w:val="00975565"/>
    <w:rsid w:val="00982510"/>
    <w:rsid w:val="00983340"/>
    <w:rsid w:val="00986C3B"/>
    <w:rsid w:val="009915F3"/>
    <w:rsid w:val="009A703B"/>
    <w:rsid w:val="009B0071"/>
    <w:rsid w:val="009B0206"/>
    <w:rsid w:val="009B484B"/>
    <w:rsid w:val="009B5184"/>
    <w:rsid w:val="009B6EB9"/>
    <w:rsid w:val="009B790E"/>
    <w:rsid w:val="009B7CBE"/>
    <w:rsid w:val="009C000A"/>
    <w:rsid w:val="009C28DB"/>
    <w:rsid w:val="009C3FF6"/>
    <w:rsid w:val="009C57AC"/>
    <w:rsid w:val="009D0146"/>
    <w:rsid w:val="009D1477"/>
    <w:rsid w:val="009D3391"/>
    <w:rsid w:val="009D62FE"/>
    <w:rsid w:val="009D7C06"/>
    <w:rsid w:val="009E25D4"/>
    <w:rsid w:val="009E3C5B"/>
    <w:rsid w:val="009E6594"/>
    <w:rsid w:val="009E6D45"/>
    <w:rsid w:val="009E7BBC"/>
    <w:rsid w:val="009F05E4"/>
    <w:rsid w:val="009F107C"/>
    <w:rsid w:val="009F42E9"/>
    <w:rsid w:val="009F7524"/>
    <w:rsid w:val="009F7945"/>
    <w:rsid w:val="00A00C7E"/>
    <w:rsid w:val="00A015F5"/>
    <w:rsid w:val="00A04CCF"/>
    <w:rsid w:val="00A04F94"/>
    <w:rsid w:val="00A2492C"/>
    <w:rsid w:val="00A27570"/>
    <w:rsid w:val="00A27FA0"/>
    <w:rsid w:val="00A32EA1"/>
    <w:rsid w:val="00A379AE"/>
    <w:rsid w:val="00A37E4D"/>
    <w:rsid w:val="00A400B4"/>
    <w:rsid w:val="00A408A0"/>
    <w:rsid w:val="00A430EA"/>
    <w:rsid w:val="00A46D23"/>
    <w:rsid w:val="00A5076E"/>
    <w:rsid w:val="00A50C3A"/>
    <w:rsid w:val="00A53948"/>
    <w:rsid w:val="00A54A1C"/>
    <w:rsid w:val="00A5605D"/>
    <w:rsid w:val="00A56FE6"/>
    <w:rsid w:val="00A600F7"/>
    <w:rsid w:val="00A6047C"/>
    <w:rsid w:val="00A6496C"/>
    <w:rsid w:val="00A74174"/>
    <w:rsid w:val="00A74ABE"/>
    <w:rsid w:val="00A75442"/>
    <w:rsid w:val="00A7563D"/>
    <w:rsid w:val="00A7782B"/>
    <w:rsid w:val="00A82B3B"/>
    <w:rsid w:val="00A847AE"/>
    <w:rsid w:val="00A84FB4"/>
    <w:rsid w:val="00A92081"/>
    <w:rsid w:val="00A925A0"/>
    <w:rsid w:val="00A92AE4"/>
    <w:rsid w:val="00A9544C"/>
    <w:rsid w:val="00AA0154"/>
    <w:rsid w:val="00AA2970"/>
    <w:rsid w:val="00AA37A0"/>
    <w:rsid w:val="00AA3D2B"/>
    <w:rsid w:val="00AB0ED5"/>
    <w:rsid w:val="00AB1BEC"/>
    <w:rsid w:val="00AB2553"/>
    <w:rsid w:val="00AB4B68"/>
    <w:rsid w:val="00AB53EF"/>
    <w:rsid w:val="00AB6FCC"/>
    <w:rsid w:val="00AB750E"/>
    <w:rsid w:val="00AB7E68"/>
    <w:rsid w:val="00AC0885"/>
    <w:rsid w:val="00AD01D0"/>
    <w:rsid w:val="00AD0900"/>
    <w:rsid w:val="00AD1E8A"/>
    <w:rsid w:val="00AD4A35"/>
    <w:rsid w:val="00AD6E9B"/>
    <w:rsid w:val="00AE1D73"/>
    <w:rsid w:val="00AE3656"/>
    <w:rsid w:val="00AE78B7"/>
    <w:rsid w:val="00AF5B37"/>
    <w:rsid w:val="00B013B7"/>
    <w:rsid w:val="00B0198B"/>
    <w:rsid w:val="00B039C7"/>
    <w:rsid w:val="00B064B9"/>
    <w:rsid w:val="00B07DF7"/>
    <w:rsid w:val="00B100A6"/>
    <w:rsid w:val="00B11110"/>
    <w:rsid w:val="00B17643"/>
    <w:rsid w:val="00B209C8"/>
    <w:rsid w:val="00B244B8"/>
    <w:rsid w:val="00B26624"/>
    <w:rsid w:val="00B306A4"/>
    <w:rsid w:val="00B319B2"/>
    <w:rsid w:val="00B33F5B"/>
    <w:rsid w:val="00B40E12"/>
    <w:rsid w:val="00B427FF"/>
    <w:rsid w:val="00B45B95"/>
    <w:rsid w:val="00B45F54"/>
    <w:rsid w:val="00B51EFF"/>
    <w:rsid w:val="00B53AFF"/>
    <w:rsid w:val="00B564DD"/>
    <w:rsid w:val="00B567FB"/>
    <w:rsid w:val="00B60846"/>
    <w:rsid w:val="00B6480E"/>
    <w:rsid w:val="00B652FA"/>
    <w:rsid w:val="00B66EC4"/>
    <w:rsid w:val="00B71EA2"/>
    <w:rsid w:val="00B77CB9"/>
    <w:rsid w:val="00B77DFE"/>
    <w:rsid w:val="00B81296"/>
    <w:rsid w:val="00B829FA"/>
    <w:rsid w:val="00B8750E"/>
    <w:rsid w:val="00B87F6A"/>
    <w:rsid w:val="00B90AF7"/>
    <w:rsid w:val="00B94134"/>
    <w:rsid w:val="00B95B22"/>
    <w:rsid w:val="00B95E01"/>
    <w:rsid w:val="00B964D3"/>
    <w:rsid w:val="00BA11BB"/>
    <w:rsid w:val="00BA2000"/>
    <w:rsid w:val="00BA3E7C"/>
    <w:rsid w:val="00BB0216"/>
    <w:rsid w:val="00BB1D9F"/>
    <w:rsid w:val="00BB3020"/>
    <w:rsid w:val="00BB4287"/>
    <w:rsid w:val="00BB617F"/>
    <w:rsid w:val="00BB72C6"/>
    <w:rsid w:val="00BC0B9C"/>
    <w:rsid w:val="00BC5733"/>
    <w:rsid w:val="00BC6BAC"/>
    <w:rsid w:val="00BC7400"/>
    <w:rsid w:val="00BD195B"/>
    <w:rsid w:val="00BD1A7E"/>
    <w:rsid w:val="00BD3047"/>
    <w:rsid w:val="00BD5474"/>
    <w:rsid w:val="00BD6BCB"/>
    <w:rsid w:val="00BE263E"/>
    <w:rsid w:val="00BE7963"/>
    <w:rsid w:val="00BF2C3B"/>
    <w:rsid w:val="00BF2E0F"/>
    <w:rsid w:val="00BF3E73"/>
    <w:rsid w:val="00BF5653"/>
    <w:rsid w:val="00BF5830"/>
    <w:rsid w:val="00C005AF"/>
    <w:rsid w:val="00C03560"/>
    <w:rsid w:val="00C11769"/>
    <w:rsid w:val="00C137C6"/>
    <w:rsid w:val="00C16CAC"/>
    <w:rsid w:val="00C17201"/>
    <w:rsid w:val="00C21EBA"/>
    <w:rsid w:val="00C224CB"/>
    <w:rsid w:val="00C25313"/>
    <w:rsid w:val="00C25EC0"/>
    <w:rsid w:val="00C30935"/>
    <w:rsid w:val="00C31357"/>
    <w:rsid w:val="00C321C9"/>
    <w:rsid w:val="00C3271D"/>
    <w:rsid w:val="00C340A6"/>
    <w:rsid w:val="00C36151"/>
    <w:rsid w:val="00C36AA9"/>
    <w:rsid w:val="00C42AF4"/>
    <w:rsid w:val="00C47D35"/>
    <w:rsid w:val="00C52B8D"/>
    <w:rsid w:val="00C538E2"/>
    <w:rsid w:val="00C5624E"/>
    <w:rsid w:val="00C56492"/>
    <w:rsid w:val="00C57554"/>
    <w:rsid w:val="00C57E71"/>
    <w:rsid w:val="00C7427F"/>
    <w:rsid w:val="00C77E1D"/>
    <w:rsid w:val="00C8173E"/>
    <w:rsid w:val="00C83974"/>
    <w:rsid w:val="00C87664"/>
    <w:rsid w:val="00C90DCA"/>
    <w:rsid w:val="00C9733B"/>
    <w:rsid w:val="00CA07BA"/>
    <w:rsid w:val="00CA11CE"/>
    <w:rsid w:val="00CA2A35"/>
    <w:rsid w:val="00CA56E6"/>
    <w:rsid w:val="00CA65EE"/>
    <w:rsid w:val="00CA6A3E"/>
    <w:rsid w:val="00CA6B3B"/>
    <w:rsid w:val="00CB38F8"/>
    <w:rsid w:val="00CB6099"/>
    <w:rsid w:val="00CB6D30"/>
    <w:rsid w:val="00CC55EB"/>
    <w:rsid w:val="00CD3023"/>
    <w:rsid w:val="00CE0C42"/>
    <w:rsid w:val="00CE1960"/>
    <w:rsid w:val="00CE1BEA"/>
    <w:rsid w:val="00CE45F5"/>
    <w:rsid w:val="00CE5FE0"/>
    <w:rsid w:val="00CE6289"/>
    <w:rsid w:val="00CE6453"/>
    <w:rsid w:val="00CF35B1"/>
    <w:rsid w:val="00CF3817"/>
    <w:rsid w:val="00CF5C9C"/>
    <w:rsid w:val="00CF66E3"/>
    <w:rsid w:val="00D069E8"/>
    <w:rsid w:val="00D06EFA"/>
    <w:rsid w:val="00D120E1"/>
    <w:rsid w:val="00D12ECE"/>
    <w:rsid w:val="00D1637E"/>
    <w:rsid w:val="00D168F3"/>
    <w:rsid w:val="00D22056"/>
    <w:rsid w:val="00D22D51"/>
    <w:rsid w:val="00D30488"/>
    <w:rsid w:val="00D331B6"/>
    <w:rsid w:val="00D348E8"/>
    <w:rsid w:val="00D3611A"/>
    <w:rsid w:val="00D3635F"/>
    <w:rsid w:val="00D41708"/>
    <w:rsid w:val="00D43AF4"/>
    <w:rsid w:val="00D469B7"/>
    <w:rsid w:val="00D52AAB"/>
    <w:rsid w:val="00D5593D"/>
    <w:rsid w:val="00D61FBB"/>
    <w:rsid w:val="00D67E3A"/>
    <w:rsid w:val="00D710A7"/>
    <w:rsid w:val="00D711B0"/>
    <w:rsid w:val="00D72A27"/>
    <w:rsid w:val="00D72AB6"/>
    <w:rsid w:val="00D73C1B"/>
    <w:rsid w:val="00D765FD"/>
    <w:rsid w:val="00D7681E"/>
    <w:rsid w:val="00D8026A"/>
    <w:rsid w:val="00D85673"/>
    <w:rsid w:val="00D85B07"/>
    <w:rsid w:val="00D927ED"/>
    <w:rsid w:val="00D946F5"/>
    <w:rsid w:val="00D94808"/>
    <w:rsid w:val="00D94EEC"/>
    <w:rsid w:val="00D9537A"/>
    <w:rsid w:val="00D96299"/>
    <w:rsid w:val="00D96772"/>
    <w:rsid w:val="00DA1BD5"/>
    <w:rsid w:val="00DB2FC7"/>
    <w:rsid w:val="00DB70C5"/>
    <w:rsid w:val="00DB7125"/>
    <w:rsid w:val="00DC4352"/>
    <w:rsid w:val="00DD2366"/>
    <w:rsid w:val="00DD2B88"/>
    <w:rsid w:val="00DD7F00"/>
    <w:rsid w:val="00DE1C68"/>
    <w:rsid w:val="00DE47EF"/>
    <w:rsid w:val="00DE573C"/>
    <w:rsid w:val="00DE7CB5"/>
    <w:rsid w:val="00DF6584"/>
    <w:rsid w:val="00E02C0B"/>
    <w:rsid w:val="00E03B35"/>
    <w:rsid w:val="00E11683"/>
    <w:rsid w:val="00E11909"/>
    <w:rsid w:val="00E1673F"/>
    <w:rsid w:val="00E17050"/>
    <w:rsid w:val="00E174FD"/>
    <w:rsid w:val="00E209D4"/>
    <w:rsid w:val="00E23477"/>
    <w:rsid w:val="00E31436"/>
    <w:rsid w:val="00E327A3"/>
    <w:rsid w:val="00E33168"/>
    <w:rsid w:val="00E33746"/>
    <w:rsid w:val="00E35D99"/>
    <w:rsid w:val="00E3BF1E"/>
    <w:rsid w:val="00E40D85"/>
    <w:rsid w:val="00E43E5D"/>
    <w:rsid w:val="00E45785"/>
    <w:rsid w:val="00E46BEA"/>
    <w:rsid w:val="00E47D59"/>
    <w:rsid w:val="00E50B2C"/>
    <w:rsid w:val="00E51234"/>
    <w:rsid w:val="00E52993"/>
    <w:rsid w:val="00E52EB9"/>
    <w:rsid w:val="00E64F1B"/>
    <w:rsid w:val="00E663C9"/>
    <w:rsid w:val="00E66F88"/>
    <w:rsid w:val="00E704AF"/>
    <w:rsid w:val="00E71715"/>
    <w:rsid w:val="00E7242C"/>
    <w:rsid w:val="00E81521"/>
    <w:rsid w:val="00E82860"/>
    <w:rsid w:val="00E87B4A"/>
    <w:rsid w:val="00E943B4"/>
    <w:rsid w:val="00E957A4"/>
    <w:rsid w:val="00EA2DBF"/>
    <w:rsid w:val="00EA46C6"/>
    <w:rsid w:val="00EA49EF"/>
    <w:rsid w:val="00EB12F4"/>
    <w:rsid w:val="00EB20BE"/>
    <w:rsid w:val="00EB4A52"/>
    <w:rsid w:val="00EB7287"/>
    <w:rsid w:val="00EC2242"/>
    <w:rsid w:val="00EC259D"/>
    <w:rsid w:val="00EC4CA7"/>
    <w:rsid w:val="00EC5994"/>
    <w:rsid w:val="00EC5CBB"/>
    <w:rsid w:val="00EC6D93"/>
    <w:rsid w:val="00ED0222"/>
    <w:rsid w:val="00ED0E34"/>
    <w:rsid w:val="00ED65C9"/>
    <w:rsid w:val="00ED772D"/>
    <w:rsid w:val="00EE35A4"/>
    <w:rsid w:val="00EE42BA"/>
    <w:rsid w:val="00EE52B2"/>
    <w:rsid w:val="00EE555A"/>
    <w:rsid w:val="00EF131B"/>
    <w:rsid w:val="00EF717C"/>
    <w:rsid w:val="00F000AB"/>
    <w:rsid w:val="00F01667"/>
    <w:rsid w:val="00F045DF"/>
    <w:rsid w:val="00F058B5"/>
    <w:rsid w:val="00F10542"/>
    <w:rsid w:val="00F1401B"/>
    <w:rsid w:val="00F14634"/>
    <w:rsid w:val="00F17CAF"/>
    <w:rsid w:val="00F22AB6"/>
    <w:rsid w:val="00F2445E"/>
    <w:rsid w:val="00F2495B"/>
    <w:rsid w:val="00F25863"/>
    <w:rsid w:val="00F25DA0"/>
    <w:rsid w:val="00F26E69"/>
    <w:rsid w:val="00F32311"/>
    <w:rsid w:val="00F34A46"/>
    <w:rsid w:val="00F35C64"/>
    <w:rsid w:val="00F37F61"/>
    <w:rsid w:val="00F42B83"/>
    <w:rsid w:val="00F42E57"/>
    <w:rsid w:val="00F42EF9"/>
    <w:rsid w:val="00F44CF2"/>
    <w:rsid w:val="00F50835"/>
    <w:rsid w:val="00F50B8C"/>
    <w:rsid w:val="00F52F9E"/>
    <w:rsid w:val="00F53038"/>
    <w:rsid w:val="00F541CD"/>
    <w:rsid w:val="00F54393"/>
    <w:rsid w:val="00F547C9"/>
    <w:rsid w:val="00F57260"/>
    <w:rsid w:val="00F65747"/>
    <w:rsid w:val="00F65F88"/>
    <w:rsid w:val="00F66B11"/>
    <w:rsid w:val="00F71C33"/>
    <w:rsid w:val="00F726BA"/>
    <w:rsid w:val="00F72ECF"/>
    <w:rsid w:val="00F73DB2"/>
    <w:rsid w:val="00F82D9A"/>
    <w:rsid w:val="00F853BD"/>
    <w:rsid w:val="00F86EED"/>
    <w:rsid w:val="00F870CE"/>
    <w:rsid w:val="00F91E2C"/>
    <w:rsid w:val="00F934A4"/>
    <w:rsid w:val="00F946E0"/>
    <w:rsid w:val="00F9567E"/>
    <w:rsid w:val="00F96580"/>
    <w:rsid w:val="00FA2FD8"/>
    <w:rsid w:val="00FA68C3"/>
    <w:rsid w:val="00FC3D00"/>
    <w:rsid w:val="00FC6EC1"/>
    <w:rsid w:val="00FD0F02"/>
    <w:rsid w:val="00FD2123"/>
    <w:rsid w:val="00FD4094"/>
    <w:rsid w:val="00FD489F"/>
    <w:rsid w:val="00FD4F43"/>
    <w:rsid w:val="00FD63A3"/>
    <w:rsid w:val="00FD6591"/>
    <w:rsid w:val="00FD75D8"/>
    <w:rsid w:val="00FD78FB"/>
    <w:rsid w:val="00FE09A5"/>
    <w:rsid w:val="00FE0B1F"/>
    <w:rsid w:val="00FF07EE"/>
    <w:rsid w:val="00FF2154"/>
    <w:rsid w:val="022CB118"/>
    <w:rsid w:val="0261A1A2"/>
    <w:rsid w:val="026C4775"/>
    <w:rsid w:val="036AF81C"/>
    <w:rsid w:val="03AA05C2"/>
    <w:rsid w:val="04845713"/>
    <w:rsid w:val="057812B3"/>
    <w:rsid w:val="0640674A"/>
    <w:rsid w:val="06EBEB67"/>
    <w:rsid w:val="07CD7764"/>
    <w:rsid w:val="07D95FFE"/>
    <w:rsid w:val="07DE80BD"/>
    <w:rsid w:val="0A095314"/>
    <w:rsid w:val="0B38CB83"/>
    <w:rsid w:val="0B9417F1"/>
    <w:rsid w:val="0C11C866"/>
    <w:rsid w:val="0C203BB6"/>
    <w:rsid w:val="0C43BE33"/>
    <w:rsid w:val="0C869983"/>
    <w:rsid w:val="0C98FB01"/>
    <w:rsid w:val="0D1F1BAE"/>
    <w:rsid w:val="0DB18D44"/>
    <w:rsid w:val="0DCD70FD"/>
    <w:rsid w:val="0DE26E17"/>
    <w:rsid w:val="0DE9A8C5"/>
    <w:rsid w:val="0E17AD59"/>
    <w:rsid w:val="0EA5163C"/>
    <w:rsid w:val="0EEB72C7"/>
    <w:rsid w:val="0EEF3369"/>
    <w:rsid w:val="0F0E985D"/>
    <w:rsid w:val="0FBC7B7E"/>
    <w:rsid w:val="0FFF723C"/>
    <w:rsid w:val="109A894C"/>
    <w:rsid w:val="10B7D545"/>
    <w:rsid w:val="10F55847"/>
    <w:rsid w:val="115DCE79"/>
    <w:rsid w:val="11EA3118"/>
    <w:rsid w:val="121C548E"/>
    <w:rsid w:val="12262275"/>
    <w:rsid w:val="12303D38"/>
    <w:rsid w:val="14B5AE6B"/>
    <w:rsid w:val="1554EDDA"/>
    <w:rsid w:val="15555D5B"/>
    <w:rsid w:val="16361FBC"/>
    <w:rsid w:val="16A93C17"/>
    <w:rsid w:val="170E5D5B"/>
    <w:rsid w:val="171F5AAA"/>
    <w:rsid w:val="17C5735F"/>
    <w:rsid w:val="17CA72D1"/>
    <w:rsid w:val="1862457A"/>
    <w:rsid w:val="18DCFD9D"/>
    <w:rsid w:val="1968266A"/>
    <w:rsid w:val="19B813F5"/>
    <w:rsid w:val="19C2C588"/>
    <w:rsid w:val="19EFBD7F"/>
    <w:rsid w:val="1A00E6A7"/>
    <w:rsid w:val="1A8C0D57"/>
    <w:rsid w:val="1ACD0609"/>
    <w:rsid w:val="1B173A7C"/>
    <w:rsid w:val="1B22EDB3"/>
    <w:rsid w:val="1BC00197"/>
    <w:rsid w:val="1C2D79BB"/>
    <w:rsid w:val="1C4B3559"/>
    <w:rsid w:val="1C5C12E8"/>
    <w:rsid w:val="1CF60CF0"/>
    <w:rsid w:val="1D0B2788"/>
    <w:rsid w:val="1D3B8B09"/>
    <w:rsid w:val="1D59217F"/>
    <w:rsid w:val="1D7150B5"/>
    <w:rsid w:val="1DC9458C"/>
    <w:rsid w:val="1DF08C85"/>
    <w:rsid w:val="1E7885A4"/>
    <w:rsid w:val="1EC06AE5"/>
    <w:rsid w:val="1EDF97AF"/>
    <w:rsid w:val="1F0D2116"/>
    <w:rsid w:val="1FA41F3A"/>
    <w:rsid w:val="1FEAA3DA"/>
    <w:rsid w:val="1FF966BD"/>
    <w:rsid w:val="2070DC49"/>
    <w:rsid w:val="2074CDC0"/>
    <w:rsid w:val="216AD8A2"/>
    <w:rsid w:val="21BFDDAC"/>
    <w:rsid w:val="2221500B"/>
    <w:rsid w:val="2241CD7B"/>
    <w:rsid w:val="22F5381F"/>
    <w:rsid w:val="23A412C9"/>
    <w:rsid w:val="24A2C103"/>
    <w:rsid w:val="25B26585"/>
    <w:rsid w:val="25E2DF2E"/>
    <w:rsid w:val="2612903A"/>
    <w:rsid w:val="269A31A3"/>
    <w:rsid w:val="26DD7C09"/>
    <w:rsid w:val="274D3CE4"/>
    <w:rsid w:val="27B555A4"/>
    <w:rsid w:val="284B3971"/>
    <w:rsid w:val="285544CA"/>
    <w:rsid w:val="28BBF0E2"/>
    <w:rsid w:val="28D17BEE"/>
    <w:rsid w:val="2AB8BEEB"/>
    <w:rsid w:val="2B25BD24"/>
    <w:rsid w:val="2B4C97C3"/>
    <w:rsid w:val="2B75A1AF"/>
    <w:rsid w:val="2B85214E"/>
    <w:rsid w:val="2C360792"/>
    <w:rsid w:val="2C3D1827"/>
    <w:rsid w:val="2C670ECD"/>
    <w:rsid w:val="2C9FA939"/>
    <w:rsid w:val="2DB9BB57"/>
    <w:rsid w:val="2E1DA21F"/>
    <w:rsid w:val="2E6D725E"/>
    <w:rsid w:val="2F2B3266"/>
    <w:rsid w:val="2F68D4FF"/>
    <w:rsid w:val="2F832BCD"/>
    <w:rsid w:val="2FB02CF9"/>
    <w:rsid w:val="2FF768FB"/>
    <w:rsid w:val="30168E26"/>
    <w:rsid w:val="305ECCAA"/>
    <w:rsid w:val="30BF08BC"/>
    <w:rsid w:val="33056DC0"/>
    <w:rsid w:val="3365FFB4"/>
    <w:rsid w:val="341F3DC9"/>
    <w:rsid w:val="344EE7A7"/>
    <w:rsid w:val="34A251EC"/>
    <w:rsid w:val="34AC1D7C"/>
    <w:rsid w:val="34D705E8"/>
    <w:rsid w:val="35005704"/>
    <w:rsid w:val="352ED76C"/>
    <w:rsid w:val="353454D1"/>
    <w:rsid w:val="3579C24F"/>
    <w:rsid w:val="359A73EA"/>
    <w:rsid w:val="35A440C9"/>
    <w:rsid w:val="365BE623"/>
    <w:rsid w:val="36A586B5"/>
    <w:rsid w:val="36C84E3E"/>
    <w:rsid w:val="36CA9696"/>
    <w:rsid w:val="3836835D"/>
    <w:rsid w:val="389CB89A"/>
    <w:rsid w:val="38E60273"/>
    <w:rsid w:val="38EB7977"/>
    <w:rsid w:val="39065E68"/>
    <w:rsid w:val="392A0E13"/>
    <w:rsid w:val="3A399240"/>
    <w:rsid w:val="3B01B7F2"/>
    <w:rsid w:val="3B3648AD"/>
    <w:rsid w:val="3C368BB2"/>
    <w:rsid w:val="3CAAB280"/>
    <w:rsid w:val="3CBF7C76"/>
    <w:rsid w:val="3CE47EE2"/>
    <w:rsid w:val="3D23F403"/>
    <w:rsid w:val="3D7B2A1B"/>
    <w:rsid w:val="3E307C57"/>
    <w:rsid w:val="3E91780C"/>
    <w:rsid w:val="3EF50B67"/>
    <w:rsid w:val="3F5F85D2"/>
    <w:rsid w:val="403E8333"/>
    <w:rsid w:val="415BC9F2"/>
    <w:rsid w:val="41D219AD"/>
    <w:rsid w:val="42B11BA4"/>
    <w:rsid w:val="42CD9521"/>
    <w:rsid w:val="434A62B8"/>
    <w:rsid w:val="443F7204"/>
    <w:rsid w:val="446CF8F7"/>
    <w:rsid w:val="44A6E21B"/>
    <w:rsid w:val="4504F57F"/>
    <w:rsid w:val="45165493"/>
    <w:rsid w:val="45594936"/>
    <w:rsid w:val="45C8E7C0"/>
    <w:rsid w:val="46628E3A"/>
    <w:rsid w:val="4707EB9A"/>
    <w:rsid w:val="47D310C0"/>
    <w:rsid w:val="47E3A741"/>
    <w:rsid w:val="47F16551"/>
    <w:rsid w:val="4821D9A6"/>
    <w:rsid w:val="4858F8DE"/>
    <w:rsid w:val="48CF74C0"/>
    <w:rsid w:val="49051304"/>
    <w:rsid w:val="49BAC679"/>
    <w:rsid w:val="4AA0E365"/>
    <w:rsid w:val="4B442602"/>
    <w:rsid w:val="4BD91E15"/>
    <w:rsid w:val="4C8F5187"/>
    <w:rsid w:val="4C95FE2F"/>
    <w:rsid w:val="4CF0F5F0"/>
    <w:rsid w:val="4D0E812C"/>
    <w:rsid w:val="4D526D35"/>
    <w:rsid w:val="4D6E65E3"/>
    <w:rsid w:val="4DAED9FA"/>
    <w:rsid w:val="4F05380A"/>
    <w:rsid w:val="4FF44B76"/>
    <w:rsid w:val="4FFEA5AA"/>
    <w:rsid w:val="506749CF"/>
    <w:rsid w:val="50C4272F"/>
    <w:rsid w:val="50E3330B"/>
    <w:rsid w:val="5125D783"/>
    <w:rsid w:val="51BCAA1A"/>
    <w:rsid w:val="51D57475"/>
    <w:rsid w:val="53343242"/>
    <w:rsid w:val="53386C41"/>
    <w:rsid w:val="546FD0FD"/>
    <w:rsid w:val="54781EC8"/>
    <w:rsid w:val="54D42E20"/>
    <w:rsid w:val="54DA2660"/>
    <w:rsid w:val="5543E523"/>
    <w:rsid w:val="5547AE23"/>
    <w:rsid w:val="55CC2A0E"/>
    <w:rsid w:val="55DA339C"/>
    <w:rsid w:val="5610EB13"/>
    <w:rsid w:val="5663B140"/>
    <w:rsid w:val="567440F1"/>
    <w:rsid w:val="573783B4"/>
    <w:rsid w:val="5795ABE9"/>
    <w:rsid w:val="587E577A"/>
    <w:rsid w:val="59ED9E81"/>
    <w:rsid w:val="5B0E6592"/>
    <w:rsid w:val="5B7D983E"/>
    <w:rsid w:val="5C37A381"/>
    <w:rsid w:val="5CC34B84"/>
    <w:rsid w:val="5DB763F3"/>
    <w:rsid w:val="5F3D7D36"/>
    <w:rsid w:val="5F56F017"/>
    <w:rsid w:val="5F9138B7"/>
    <w:rsid w:val="5FCB71B6"/>
    <w:rsid w:val="6026F3AA"/>
    <w:rsid w:val="609B5FC2"/>
    <w:rsid w:val="60B8A6C9"/>
    <w:rsid w:val="60C42287"/>
    <w:rsid w:val="61088D52"/>
    <w:rsid w:val="611FDE93"/>
    <w:rsid w:val="61A4F93A"/>
    <w:rsid w:val="61E28326"/>
    <w:rsid w:val="629F8E47"/>
    <w:rsid w:val="62BEA351"/>
    <w:rsid w:val="62ED0535"/>
    <w:rsid w:val="62FC2E39"/>
    <w:rsid w:val="6334FB67"/>
    <w:rsid w:val="635B6C4D"/>
    <w:rsid w:val="6438E51D"/>
    <w:rsid w:val="64ACD953"/>
    <w:rsid w:val="64D6916A"/>
    <w:rsid w:val="6575C51A"/>
    <w:rsid w:val="66557E96"/>
    <w:rsid w:val="666934A3"/>
    <w:rsid w:val="668D4588"/>
    <w:rsid w:val="66E05EAB"/>
    <w:rsid w:val="67EA0DDB"/>
    <w:rsid w:val="6812FD1B"/>
    <w:rsid w:val="68306460"/>
    <w:rsid w:val="68352D8A"/>
    <w:rsid w:val="69E49D64"/>
    <w:rsid w:val="6A4ACC42"/>
    <w:rsid w:val="6BC9F448"/>
    <w:rsid w:val="6BD90C1B"/>
    <w:rsid w:val="6BEC3820"/>
    <w:rsid w:val="6C362BB3"/>
    <w:rsid w:val="6C4213CA"/>
    <w:rsid w:val="6C58B879"/>
    <w:rsid w:val="6D113A1D"/>
    <w:rsid w:val="6DCF87D9"/>
    <w:rsid w:val="6E44A44A"/>
    <w:rsid w:val="6E90F516"/>
    <w:rsid w:val="6F2CC985"/>
    <w:rsid w:val="71098878"/>
    <w:rsid w:val="7127BBE3"/>
    <w:rsid w:val="71BA896B"/>
    <w:rsid w:val="723D7D26"/>
    <w:rsid w:val="72DA2B24"/>
    <w:rsid w:val="739E26DA"/>
    <w:rsid w:val="73C864E7"/>
    <w:rsid w:val="74745094"/>
    <w:rsid w:val="74AF8234"/>
    <w:rsid w:val="74C98DE1"/>
    <w:rsid w:val="755C13D5"/>
    <w:rsid w:val="75B5195F"/>
    <w:rsid w:val="75EB5B78"/>
    <w:rsid w:val="76257734"/>
    <w:rsid w:val="763E284E"/>
    <w:rsid w:val="76701808"/>
    <w:rsid w:val="76E93915"/>
    <w:rsid w:val="77972C45"/>
    <w:rsid w:val="77F025BE"/>
    <w:rsid w:val="78953678"/>
    <w:rsid w:val="78A4082E"/>
    <w:rsid w:val="78B78C17"/>
    <w:rsid w:val="79C0C0EB"/>
    <w:rsid w:val="7A2A067E"/>
    <w:rsid w:val="7A89D4F9"/>
    <w:rsid w:val="7A8A3133"/>
    <w:rsid w:val="7AD52320"/>
    <w:rsid w:val="7B54372E"/>
    <w:rsid w:val="7BC5D6DF"/>
    <w:rsid w:val="7BF6B374"/>
    <w:rsid w:val="7C22578C"/>
    <w:rsid w:val="7C2C650F"/>
    <w:rsid w:val="7D82E37B"/>
    <w:rsid w:val="7DAE3D5E"/>
    <w:rsid w:val="7DF7995B"/>
    <w:rsid w:val="7E75CD18"/>
    <w:rsid w:val="7E7760AF"/>
    <w:rsid w:val="7EC57051"/>
    <w:rsid w:val="7EDD91E2"/>
    <w:rsid w:val="7EE4E875"/>
    <w:rsid w:val="7F5FB4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E5E04"/>
  <w15:docId w15:val="{A9CA8D6B-521C-440E-9DA2-8214D26D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747"/>
  </w:style>
  <w:style w:type="paragraph" w:styleId="Heading2">
    <w:name w:val="heading 2"/>
    <w:basedOn w:val="Normal"/>
    <w:next w:val="Normal"/>
    <w:link w:val="Heading2Char"/>
    <w:uiPriority w:val="9"/>
    <w:unhideWhenUsed/>
    <w:qFormat/>
    <w:rsid w:val="002830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30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74DD"/>
    <w:rPr>
      <w:sz w:val="16"/>
      <w:szCs w:val="16"/>
    </w:rPr>
  </w:style>
  <w:style w:type="paragraph" w:styleId="CommentText">
    <w:name w:val="annotation text"/>
    <w:basedOn w:val="Normal"/>
    <w:link w:val="CommentTextChar"/>
    <w:uiPriority w:val="99"/>
    <w:unhideWhenUsed/>
    <w:rsid w:val="007E74DD"/>
    <w:pPr>
      <w:spacing w:line="240" w:lineRule="auto"/>
    </w:pPr>
    <w:rPr>
      <w:sz w:val="20"/>
      <w:szCs w:val="20"/>
    </w:rPr>
  </w:style>
  <w:style w:type="character" w:customStyle="1" w:styleId="CommentTextChar">
    <w:name w:val="Comment Text Char"/>
    <w:basedOn w:val="DefaultParagraphFont"/>
    <w:link w:val="CommentText"/>
    <w:uiPriority w:val="99"/>
    <w:rsid w:val="007E74DD"/>
    <w:rPr>
      <w:sz w:val="20"/>
      <w:szCs w:val="20"/>
    </w:rPr>
  </w:style>
  <w:style w:type="paragraph" w:styleId="CommentSubject">
    <w:name w:val="annotation subject"/>
    <w:basedOn w:val="CommentText"/>
    <w:next w:val="CommentText"/>
    <w:link w:val="CommentSubjectChar"/>
    <w:uiPriority w:val="99"/>
    <w:semiHidden/>
    <w:unhideWhenUsed/>
    <w:rsid w:val="007E74DD"/>
    <w:rPr>
      <w:b/>
      <w:bCs/>
    </w:rPr>
  </w:style>
  <w:style w:type="character" w:customStyle="1" w:styleId="CommentSubjectChar">
    <w:name w:val="Comment Subject Char"/>
    <w:basedOn w:val="CommentTextChar"/>
    <w:link w:val="CommentSubject"/>
    <w:uiPriority w:val="99"/>
    <w:semiHidden/>
    <w:rsid w:val="007E74DD"/>
    <w:rPr>
      <w:b/>
      <w:bCs/>
      <w:sz w:val="20"/>
      <w:szCs w:val="20"/>
    </w:rPr>
  </w:style>
  <w:style w:type="paragraph" w:styleId="ListParagraph">
    <w:name w:val="List Paragraph"/>
    <w:basedOn w:val="Normal"/>
    <w:link w:val="ListParagraphChar"/>
    <w:uiPriority w:val="34"/>
    <w:qFormat/>
    <w:rsid w:val="00EC5CBB"/>
    <w:pPr>
      <w:spacing w:after="0" w:line="240" w:lineRule="auto"/>
      <w:ind w:left="720"/>
    </w:pPr>
    <w:rPr>
      <w:rFonts w:ascii="Myriad Pro" w:eastAsia="Times New Roman" w:hAnsi="Myriad Pro" w:cs="Times New Roman"/>
      <w:sz w:val="20"/>
      <w:szCs w:val="20"/>
      <w:lang w:val="en-GB"/>
    </w:rPr>
  </w:style>
  <w:style w:type="paragraph" w:styleId="BodyText">
    <w:name w:val="Body Text"/>
    <w:basedOn w:val="Normal"/>
    <w:link w:val="BodyTextChar"/>
    <w:rsid w:val="00EC5CBB"/>
    <w:pPr>
      <w:tabs>
        <w:tab w:val="left" w:pos="426"/>
      </w:tabs>
      <w:spacing w:before="60" w:after="60" w:line="240" w:lineRule="auto"/>
    </w:pPr>
    <w:rPr>
      <w:rFonts w:ascii="Arial" w:eastAsia="Times New Roman" w:hAnsi="Arial" w:cs="Times New Roman"/>
      <w:color w:val="000000"/>
      <w:sz w:val="20"/>
      <w:szCs w:val="20"/>
      <w:lang w:val="en-GB"/>
    </w:rPr>
  </w:style>
  <w:style w:type="character" w:customStyle="1" w:styleId="BodyTextChar">
    <w:name w:val="Body Text Char"/>
    <w:basedOn w:val="DefaultParagraphFont"/>
    <w:link w:val="BodyText"/>
    <w:rsid w:val="00EC5CBB"/>
    <w:rPr>
      <w:rFonts w:ascii="Arial" w:eastAsia="Times New Roman" w:hAnsi="Arial" w:cs="Times New Roman"/>
      <w:color w:val="000000"/>
      <w:sz w:val="20"/>
      <w:szCs w:val="20"/>
      <w:lang w:val="en-GB"/>
    </w:rPr>
  </w:style>
  <w:style w:type="character" w:customStyle="1" w:styleId="ListParagraphChar">
    <w:name w:val="List Paragraph Char"/>
    <w:link w:val="ListParagraph"/>
    <w:uiPriority w:val="34"/>
    <w:locked/>
    <w:rsid w:val="00EC5CBB"/>
    <w:rPr>
      <w:rFonts w:ascii="Myriad Pro" w:eastAsia="Times New Roman" w:hAnsi="Myriad Pro" w:cs="Times New Roman"/>
      <w:sz w:val="20"/>
      <w:szCs w:val="20"/>
      <w:lang w:val="en-GB"/>
    </w:rPr>
  </w:style>
  <w:style w:type="character" w:styleId="Hyperlink">
    <w:name w:val="Hyperlink"/>
    <w:basedOn w:val="DefaultParagraphFont"/>
    <w:uiPriority w:val="99"/>
    <w:unhideWhenUsed/>
    <w:rsid w:val="00487740"/>
    <w:rPr>
      <w:color w:val="0563C1" w:themeColor="hyperlink"/>
      <w:u w:val="single"/>
    </w:rPr>
  </w:style>
  <w:style w:type="character" w:customStyle="1" w:styleId="UnresolvedMention1">
    <w:name w:val="Unresolved Mention1"/>
    <w:basedOn w:val="DefaultParagraphFont"/>
    <w:uiPriority w:val="99"/>
    <w:semiHidden/>
    <w:unhideWhenUsed/>
    <w:rsid w:val="00487740"/>
    <w:rPr>
      <w:color w:val="605E5C"/>
      <w:shd w:val="clear" w:color="auto" w:fill="E1DFDD"/>
    </w:rPr>
  </w:style>
  <w:style w:type="paragraph" w:styleId="NormalWeb">
    <w:name w:val="Normal (Web)"/>
    <w:basedOn w:val="Normal"/>
    <w:uiPriority w:val="99"/>
    <w:rsid w:val="00B95E01"/>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Text1">
    <w:name w:val="Text 1"/>
    <w:basedOn w:val="Normal"/>
    <w:uiPriority w:val="99"/>
    <w:rsid w:val="00160F5F"/>
    <w:pPr>
      <w:snapToGrid w:val="0"/>
      <w:spacing w:after="240" w:line="240" w:lineRule="auto"/>
      <w:ind w:left="482"/>
      <w:jc w:val="both"/>
    </w:pPr>
    <w:rPr>
      <w:rFonts w:ascii="Times New Roman" w:eastAsia="Times New Roman" w:hAnsi="Times New Roman" w:cs="Times New Roman"/>
      <w:sz w:val="24"/>
      <w:szCs w:val="20"/>
      <w:lang w:val="en-GB"/>
    </w:rPr>
  </w:style>
  <w:style w:type="paragraph" w:styleId="Revision">
    <w:name w:val="Revision"/>
    <w:hidden/>
    <w:uiPriority w:val="99"/>
    <w:semiHidden/>
    <w:rsid w:val="00D41708"/>
    <w:pPr>
      <w:spacing w:after="0" w:line="240" w:lineRule="auto"/>
    </w:pPr>
  </w:style>
  <w:style w:type="paragraph" w:customStyle="1" w:styleId="paragraph">
    <w:name w:val="paragraph"/>
    <w:basedOn w:val="Normal"/>
    <w:rsid w:val="00E457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785"/>
  </w:style>
  <w:style w:type="character" w:customStyle="1" w:styleId="eop">
    <w:name w:val="eop"/>
    <w:basedOn w:val="DefaultParagraphFont"/>
    <w:rsid w:val="00E45785"/>
  </w:style>
  <w:style w:type="character" w:customStyle="1" w:styleId="Heading2Char">
    <w:name w:val="Heading 2 Char"/>
    <w:basedOn w:val="DefaultParagraphFont"/>
    <w:link w:val="Heading2"/>
    <w:uiPriority w:val="9"/>
    <w:rsid w:val="0028302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83027"/>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28302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83027"/>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4250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503F"/>
    <w:rPr>
      <w:sz w:val="20"/>
      <w:szCs w:val="20"/>
    </w:rPr>
  </w:style>
  <w:style w:type="character" w:styleId="FootnoteReference">
    <w:name w:val="footnote reference"/>
    <w:basedOn w:val="DefaultParagraphFont"/>
    <w:uiPriority w:val="99"/>
    <w:semiHidden/>
    <w:unhideWhenUsed/>
    <w:rsid w:val="0042503F"/>
    <w:rPr>
      <w:vertAlign w:val="superscript"/>
    </w:rPr>
  </w:style>
  <w:style w:type="paragraph" w:styleId="Header">
    <w:name w:val="header"/>
    <w:basedOn w:val="Normal"/>
    <w:link w:val="HeaderChar"/>
    <w:unhideWhenUsed/>
    <w:rsid w:val="00C87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664"/>
  </w:style>
  <w:style w:type="paragraph" w:styleId="Footer">
    <w:name w:val="footer"/>
    <w:basedOn w:val="Normal"/>
    <w:link w:val="FooterChar"/>
    <w:uiPriority w:val="99"/>
    <w:unhideWhenUsed/>
    <w:rsid w:val="00C87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66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57158E"/>
  </w:style>
  <w:style w:type="character" w:customStyle="1" w:styleId="Mention1">
    <w:name w:val="Mention1"/>
    <w:basedOn w:val="DefaultParagraphFont"/>
    <w:uiPriority w:val="99"/>
    <w:unhideWhenUsed/>
    <w:rsid w:val="00946747"/>
    <w:rPr>
      <w:color w:val="2B579A"/>
      <w:shd w:val="clear" w:color="auto" w:fill="E6E6E6"/>
    </w:rPr>
  </w:style>
  <w:style w:type="paragraph" w:styleId="BalloonText">
    <w:name w:val="Balloon Text"/>
    <w:basedOn w:val="Normal"/>
    <w:link w:val="BalloonTextChar"/>
    <w:uiPriority w:val="99"/>
    <w:semiHidden/>
    <w:unhideWhenUsed/>
    <w:rsid w:val="00037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22A"/>
    <w:rPr>
      <w:rFonts w:ascii="Tahoma" w:hAnsi="Tahoma" w:cs="Tahoma"/>
      <w:sz w:val="16"/>
      <w:szCs w:val="16"/>
    </w:rPr>
  </w:style>
  <w:style w:type="character" w:customStyle="1" w:styleId="gi">
    <w:name w:val="gi"/>
    <w:basedOn w:val="DefaultParagraphFont"/>
    <w:rsid w:val="0003722A"/>
  </w:style>
  <w:style w:type="paragraph" w:styleId="NoSpacing">
    <w:name w:val="No Spacing"/>
    <w:uiPriority w:val="1"/>
    <w:qFormat/>
    <w:rsid w:val="00BC6BAC"/>
    <w:pPr>
      <w:spacing w:after="0" w:line="240" w:lineRule="auto"/>
    </w:pPr>
  </w:style>
  <w:style w:type="character" w:styleId="UnresolvedMention">
    <w:name w:val="Unresolved Mention"/>
    <w:basedOn w:val="DefaultParagraphFont"/>
    <w:uiPriority w:val="99"/>
    <w:semiHidden/>
    <w:unhideWhenUsed/>
    <w:rsid w:val="009D0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90788">
      <w:bodyDiv w:val="1"/>
      <w:marLeft w:val="0"/>
      <w:marRight w:val="0"/>
      <w:marTop w:val="0"/>
      <w:marBottom w:val="0"/>
      <w:divBdr>
        <w:top w:val="none" w:sz="0" w:space="0" w:color="auto"/>
        <w:left w:val="none" w:sz="0" w:space="0" w:color="auto"/>
        <w:bottom w:val="none" w:sz="0" w:space="0" w:color="auto"/>
        <w:right w:val="none" w:sz="0" w:space="0" w:color="auto"/>
      </w:divBdr>
      <w:divsChild>
        <w:div w:id="917715979">
          <w:marLeft w:val="0"/>
          <w:marRight w:val="0"/>
          <w:marTop w:val="0"/>
          <w:marBottom w:val="0"/>
          <w:divBdr>
            <w:top w:val="none" w:sz="0" w:space="0" w:color="auto"/>
            <w:left w:val="none" w:sz="0" w:space="0" w:color="auto"/>
            <w:bottom w:val="none" w:sz="0" w:space="0" w:color="auto"/>
            <w:right w:val="none" w:sz="0" w:space="0" w:color="auto"/>
          </w:divBdr>
          <w:divsChild>
            <w:div w:id="1256205333">
              <w:marLeft w:val="0"/>
              <w:marRight w:val="0"/>
              <w:marTop w:val="0"/>
              <w:marBottom w:val="0"/>
              <w:divBdr>
                <w:top w:val="none" w:sz="0" w:space="0" w:color="auto"/>
                <w:left w:val="none" w:sz="0" w:space="0" w:color="auto"/>
                <w:bottom w:val="none" w:sz="0" w:space="0" w:color="auto"/>
                <w:right w:val="none" w:sz="0" w:space="0" w:color="auto"/>
              </w:divBdr>
            </w:div>
            <w:div w:id="2090808883">
              <w:marLeft w:val="0"/>
              <w:marRight w:val="0"/>
              <w:marTop w:val="0"/>
              <w:marBottom w:val="0"/>
              <w:divBdr>
                <w:top w:val="none" w:sz="0" w:space="0" w:color="auto"/>
                <w:left w:val="none" w:sz="0" w:space="0" w:color="auto"/>
                <w:bottom w:val="none" w:sz="0" w:space="0" w:color="auto"/>
                <w:right w:val="none" w:sz="0" w:space="0" w:color="auto"/>
              </w:divBdr>
            </w:div>
          </w:divsChild>
        </w:div>
        <w:div w:id="1980455784">
          <w:marLeft w:val="0"/>
          <w:marRight w:val="0"/>
          <w:marTop w:val="0"/>
          <w:marBottom w:val="0"/>
          <w:divBdr>
            <w:top w:val="none" w:sz="0" w:space="0" w:color="auto"/>
            <w:left w:val="none" w:sz="0" w:space="0" w:color="auto"/>
            <w:bottom w:val="none" w:sz="0" w:space="0" w:color="auto"/>
            <w:right w:val="none" w:sz="0" w:space="0" w:color="auto"/>
          </w:divBdr>
          <w:divsChild>
            <w:div w:id="130292289">
              <w:marLeft w:val="0"/>
              <w:marRight w:val="0"/>
              <w:marTop w:val="0"/>
              <w:marBottom w:val="0"/>
              <w:divBdr>
                <w:top w:val="none" w:sz="0" w:space="0" w:color="auto"/>
                <w:left w:val="none" w:sz="0" w:space="0" w:color="auto"/>
                <w:bottom w:val="none" w:sz="0" w:space="0" w:color="auto"/>
                <w:right w:val="none" w:sz="0" w:space="0" w:color="auto"/>
              </w:divBdr>
            </w:div>
            <w:div w:id="1557744055">
              <w:marLeft w:val="0"/>
              <w:marRight w:val="0"/>
              <w:marTop w:val="0"/>
              <w:marBottom w:val="0"/>
              <w:divBdr>
                <w:top w:val="none" w:sz="0" w:space="0" w:color="auto"/>
                <w:left w:val="none" w:sz="0" w:space="0" w:color="auto"/>
                <w:bottom w:val="none" w:sz="0" w:space="0" w:color="auto"/>
                <w:right w:val="none" w:sz="0" w:space="0" w:color="auto"/>
              </w:divBdr>
            </w:div>
            <w:div w:id="1762793549">
              <w:marLeft w:val="0"/>
              <w:marRight w:val="0"/>
              <w:marTop w:val="0"/>
              <w:marBottom w:val="0"/>
              <w:divBdr>
                <w:top w:val="none" w:sz="0" w:space="0" w:color="auto"/>
                <w:left w:val="none" w:sz="0" w:space="0" w:color="auto"/>
                <w:bottom w:val="none" w:sz="0" w:space="0" w:color="auto"/>
                <w:right w:val="none" w:sz="0" w:space="0" w:color="auto"/>
              </w:divBdr>
            </w:div>
            <w:div w:id="191975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80930">
      <w:bodyDiv w:val="1"/>
      <w:marLeft w:val="0"/>
      <w:marRight w:val="0"/>
      <w:marTop w:val="0"/>
      <w:marBottom w:val="0"/>
      <w:divBdr>
        <w:top w:val="none" w:sz="0" w:space="0" w:color="auto"/>
        <w:left w:val="none" w:sz="0" w:space="0" w:color="auto"/>
        <w:bottom w:val="none" w:sz="0" w:space="0" w:color="auto"/>
        <w:right w:val="none" w:sz="0" w:space="0" w:color="auto"/>
      </w:divBdr>
    </w:div>
    <w:div w:id="1249076087">
      <w:bodyDiv w:val="1"/>
      <w:marLeft w:val="0"/>
      <w:marRight w:val="0"/>
      <w:marTop w:val="0"/>
      <w:marBottom w:val="0"/>
      <w:divBdr>
        <w:top w:val="none" w:sz="0" w:space="0" w:color="auto"/>
        <w:left w:val="none" w:sz="0" w:space="0" w:color="auto"/>
        <w:bottom w:val="none" w:sz="0" w:space="0" w:color="auto"/>
        <w:right w:val="none" w:sz="0" w:space="0" w:color="auto"/>
      </w:divBdr>
    </w:div>
    <w:div w:id="1537428438">
      <w:bodyDiv w:val="1"/>
      <w:marLeft w:val="0"/>
      <w:marRight w:val="0"/>
      <w:marTop w:val="0"/>
      <w:marBottom w:val="0"/>
      <w:divBdr>
        <w:top w:val="none" w:sz="0" w:space="0" w:color="auto"/>
        <w:left w:val="none" w:sz="0" w:space="0" w:color="auto"/>
        <w:bottom w:val="none" w:sz="0" w:space="0" w:color="auto"/>
        <w:right w:val="none" w:sz="0" w:space="0" w:color="auto"/>
      </w:divBdr>
      <w:divsChild>
        <w:div w:id="29189093">
          <w:marLeft w:val="0"/>
          <w:marRight w:val="0"/>
          <w:marTop w:val="0"/>
          <w:marBottom w:val="0"/>
          <w:divBdr>
            <w:top w:val="none" w:sz="0" w:space="0" w:color="auto"/>
            <w:left w:val="none" w:sz="0" w:space="0" w:color="auto"/>
            <w:bottom w:val="none" w:sz="0" w:space="0" w:color="auto"/>
            <w:right w:val="none" w:sz="0" w:space="0" w:color="auto"/>
          </w:divBdr>
          <w:divsChild>
            <w:div w:id="182403807">
              <w:marLeft w:val="0"/>
              <w:marRight w:val="0"/>
              <w:marTop w:val="0"/>
              <w:marBottom w:val="0"/>
              <w:divBdr>
                <w:top w:val="none" w:sz="0" w:space="0" w:color="auto"/>
                <w:left w:val="none" w:sz="0" w:space="0" w:color="auto"/>
                <w:bottom w:val="none" w:sz="0" w:space="0" w:color="auto"/>
                <w:right w:val="none" w:sz="0" w:space="0" w:color="auto"/>
              </w:divBdr>
            </w:div>
          </w:divsChild>
        </w:div>
        <w:div w:id="33316685">
          <w:marLeft w:val="0"/>
          <w:marRight w:val="0"/>
          <w:marTop w:val="0"/>
          <w:marBottom w:val="0"/>
          <w:divBdr>
            <w:top w:val="none" w:sz="0" w:space="0" w:color="auto"/>
            <w:left w:val="none" w:sz="0" w:space="0" w:color="auto"/>
            <w:bottom w:val="none" w:sz="0" w:space="0" w:color="auto"/>
            <w:right w:val="none" w:sz="0" w:space="0" w:color="auto"/>
          </w:divBdr>
          <w:divsChild>
            <w:div w:id="389425335">
              <w:marLeft w:val="0"/>
              <w:marRight w:val="0"/>
              <w:marTop w:val="0"/>
              <w:marBottom w:val="0"/>
              <w:divBdr>
                <w:top w:val="none" w:sz="0" w:space="0" w:color="auto"/>
                <w:left w:val="none" w:sz="0" w:space="0" w:color="auto"/>
                <w:bottom w:val="none" w:sz="0" w:space="0" w:color="auto"/>
                <w:right w:val="none" w:sz="0" w:space="0" w:color="auto"/>
              </w:divBdr>
            </w:div>
          </w:divsChild>
        </w:div>
        <w:div w:id="49885516">
          <w:marLeft w:val="0"/>
          <w:marRight w:val="0"/>
          <w:marTop w:val="0"/>
          <w:marBottom w:val="0"/>
          <w:divBdr>
            <w:top w:val="none" w:sz="0" w:space="0" w:color="auto"/>
            <w:left w:val="none" w:sz="0" w:space="0" w:color="auto"/>
            <w:bottom w:val="none" w:sz="0" w:space="0" w:color="auto"/>
            <w:right w:val="none" w:sz="0" w:space="0" w:color="auto"/>
          </w:divBdr>
          <w:divsChild>
            <w:div w:id="138502244">
              <w:marLeft w:val="0"/>
              <w:marRight w:val="0"/>
              <w:marTop w:val="0"/>
              <w:marBottom w:val="0"/>
              <w:divBdr>
                <w:top w:val="none" w:sz="0" w:space="0" w:color="auto"/>
                <w:left w:val="none" w:sz="0" w:space="0" w:color="auto"/>
                <w:bottom w:val="none" w:sz="0" w:space="0" w:color="auto"/>
                <w:right w:val="none" w:sz="0" w:space="0" w:color="auto"/>
              </w:divBdr>
            </w:div>
          </w:divsChild>
        </w:div>
        <w:div w:id="82066659">
          <w:marLeft w:val="0"/>
          <w:marRight w:val="0"/>
          <w:marTop w:val="0"/>
          <w:marBottom w:val="0"/>
          <w:divBdr>
            <w:top w:val="none" w:sz="0" w:space="0" w:color="auto"/>
            <w:left w:val="none" w:sz="0" w:space="0" w:color="auto"/>
            <w:bottom w:val="none" w:sz="0" w:space="0" w:color="auto"/>
            <w:right w:val="none" w:sz="0" w:space="0" w:color="auto"/>
          </w:divBdr>
          <w:divsChild>
            <w:div w:id="583805711">
              <w:marLeft w:val="0"/>
              <w:marRight w:val="0"/>
              <w:marTop w:val="0"/>
              <w:marBottom w:val="0"/>
              <w:divBdr>
                <w:top w:val="none" w:sz="0" w:space="0" w:color="auto"/>
                <w:left w:val="none" w:sz="0" w:space="0" w:color="auto"/>
                <w:bottom w:val="none" w:sz="0" w:space="0" w:color="auto"/>
                <w:right w:val="none" w:sz="0" w:space="0" w:color="auto"/>
              </w:divBdr>
            </w:div>
          </w:divsChild>
        </w:div>
        <w:div w:id="103237831">
          <w:marLeft w:val="0"/>
          <w:marRight w:val="0"/>
          <w:marTop w:val="0"/>
          <w:marBottom w:val="0"/>
          <w:divBdr>
            <w:top w:val="none" w:sz="0" w:space="0" w:color="auto"/>
            <w:left w:val="none" w:sz="0" w:space="0" w:color="auto"/>
            <w:bottom w:val="none" w:sz="0" w:space="0" w:color="auto"/>
            <w:right w:val="none" w:sz="0" w:space="0" w:color="auto"/>
          </w:divBdr>
          <w:divsChild>
            <w:div w:id="229312669">
              <w:marLeft w:val="0"/>
              <w:marRight w:val="0"/>
              <w:marTop w:val="0"/>
              <w:marBottom w:val="0"/>
              <w:divBdr>
                <w:top w:val="none" w:sz="0" w:space="0" w:color="auto"/>
                <w:left w:val="none" w:sz="0" w:space="0" w:color="auto"/>
                <w:bottom w:val="none" w:sz="0" w:space="0" w:color="auto"/>
                <w:right w:val="none" w:sz="0" w:space="0" w:color="auto"/>
              </w:divBdr>
            </w:div>
          </w:divsChild>
        </w:div>
        <w:div w:id="179588268">
          <w:marLeft w:val="0"/>
          <w:marRight w:val="0"/>
          <w:marTop w:val="0"/>
          <w:marBottom w:val="0"/>
          <w:divBdr>
            <w:top w:val="none" w:sz="0" w:space="0" w:color="auto"/>
            <w:left w:val="none" w:sz="0" w:space="0" w:color="auto"/>
            <w:bottom w:val="none" w:sz="0" w:space="0" w:color="auto"/>
            <w:right w:val="none" w:sz="0" w:space="0" w:color="auto"/>
          </w:divBdr>
          <w:divsChild>
            <w:div w:id="1647052957">
              <w:marLeft w:val="0"/>
              <w:marRight w:val="0"/>
              <w:marTop w:val="0"/>
              <w:marBottom w:val="0"/>
              <w:divBdr>
                <w:top w:val="none" w:sz="0" w:space="0" w:color="auto"/>
                <w:left w:val="none" w:sz="0" w:space="0" w:color="auto"/>
                <w:bottom w:val="none" w:sz="0" w:space="0" w:color="auto"/>
                <w:right w:val="none" w:sz="0" w:space="0" w:color="auto"/>
              </w:divBdr>
            </w:div>
          </w:divsChild>
        </w:div>
        <w:div w:id="186066157">
          <w:marLeft w:val="0"/>
          <w:marRight w:val="0"/>
          <w:marTop w:val="0"/>
          <w:marBottom w:val="0"/>
          <w:divBdr>
            <w:top w:val="none" w:sz="0" w:space="0" w:color="auto"/>
            <w:left w:val="none" w:sz="0" w:space="0" w:color="auto"/>
            <w:bottom w:val="none" w:sz="0" w:space="0" w:color="auto"/>
            <w:right w:val="none" w:sz="0" w:space="0" w:color="auto"/>
          </w:divBdr>
          <w:divsChild>
            <w:div w:id="1511333890">
              <w:marLeft w:val="0"/>
              <w:marRight w:val="0"/>
              <w:marTop w:val="0"/>
              <w:marBottom w:val="0"/>
              <w:divBdr>
                <w:top w:val="none" w:sz="0" w:space="0" w:color="auto"/>
                <w:left w:val="none" w:sz="0" w:space="0" w:color="auto"/>
                <w:bottom w:val="none" w:sz="0" w:space="0" w:color="auto"/>
                <w:right w:val="none" w:sz="0" w:space="0" w:color="auto"/>
              </w:divBdr>
            </w:div>
          </w:divsChild>
        </w:div>
        <w:div w:id="229193093">
          <w:marLeft w:val="0"/>
          <w:marRight w:val="0"/>
          <w:marTop w:val="0"/>
          <w:marBottom w:val="0"/>
          <w:divBdr>
            <w:top w:val="none" w:sz="0" w:space="0" w:color="auto"/>
            <w:left w:val="none" w:sz="0" w:space="0" w:color="auto"/>
            <w:bottom w:val="none" w:sz="0" w:space="0" w:color="auto"/>
            <w:right w:val="none" w:sz="0" w:space="0" w:color="auto"/>
          </w:divBdr>
          <w:divsChild>
            <w:div w:id="1602907004">
              <w:marLeft w:val="0"/>
              <w:marRight w:val="0"/>
              <w:marTop w:val="0"/>
              <w:marBottom w:val="0"/>
              <w:divBdr>
                <w:top w:val="none" w:sz="0" w:space="0" w:color="auto"/>
                <w:left w:val="none" w:sz="0" w:space="0" w:color="auto"/>
                <w:bottom w:val="none" w:sz="0" w:space="0" w:color="auto"/>
                <w:right w:val="none" w:sz="0" w:space="0" w:color="auto"/>
              </w:divBdr>
            </w:div>
          </w:divsChild>
        </w:div>
        <w:div w:id="239407551">
          <w:marLeft w:val="0"/>
          <w:marRight w:val="0"/>
          <w:marTop w:val="0"/>
          <w:marBottom w:val="0"/>
          <w:divBdr>
            <w:top w:val="none" w:sz="0" w:space="0" w:color="auto"/>
            <w:left w:val="none" w:sz="0" w:space="0" w:color="auto"/>
            <w:bottom w:val="none" w:sz="0" w:space="0" w:color="auto"/>
            <w:right w:val="none" w:sz="0" w:space="0" w:color="auto"/>
          </w:divBdr>
          <w:divsChild>
            <w:div w:id="1631128297">
              <w:marLeft w:val="0"/>
              <w:marRight w:val="0"/>
              <w:marTop w:val="0"/>
              <w:marBottom w:val="0"/>
              <w:divBdr>
                <w:top w:val="none" w:sz="0" w:space="0" w:color="auto"/>
                <w:left w:val="none" w:sz="0" w:space="0" w:color="auto"/>
                <w:bottom w:val="none" w:sz="0" w:space="0" w:color="auto"/>
                <w:right w:val="none" w:sz="0" w:space="0" w:color="auto"/>
              </w:divBdr>
            </w:div>
          </w:divsChild>
        </w:div>
        <w:div w:id="285696248">
          <w:marLeft w:val="0"/>
          <w:marRight w:val="0"/>
          <w:marTop w:val="0"/>
          <w:marBottom w:val="0"/>
          <w:divBdr>
            <w:top w:val="none" w:sz="0" w:space="0" w:color="auto"/>
            <w:left w:val="none" w:sz="0" w:space="0" w:color="auto"/>
            <w:bottom w:val="none" w:sz="0" w:space="0" w:color="auto"/>
            <w:right w:val="none" w:sz="0" w:space="0" w:color="auto"/>
          </w:divBdr>
          <w:divsChild>
            <w:div w:id="610818822">
              <w:marLeft w:val="0"/>
              <w:marRight w:val="0"/>
              <w:marTop w:val="0"/>
              <w:marBottom w:val="0"/>
              <w:divBdr>
                <w:top w:val="none" w:sz="0" w:space="0" w:color="auto"/>
                <w:left w:val="none" w:sz="0" w:space="0" w:color="auto"/>
                <w:bottom w:val="none" w:sz="0" w:space="0" w:color="auto"/>
                <w:right w:val="none" w:sz="0" w:space="0" w:color="auto"/>
              </w:divBdr>
            </w:div>
          </w:divsChild>
        </w:div>
        <w:div w:id="294147285">
          <w:marLeft w:val="0"/>
          <w:marRight w:val="0"/>
          <w:marTop w:val="0"/>
          <w:marBottom w:val="0"/>
          <w:divBdr>
            <w:top w:val="none" w:sz="0" w:space="0" w:color="auto"/>
            <w:left w:val="none" w:sz="0" w:space="0" w:color="auto"/>
            <w:bottom w:val="none" w:sz="0" w:space="0" w:color="auto"/>
            <w:right w:val="none" w:sz="0" w:space="0" w:color="auto"/>
          </w:divBdr>
          <w:divsChild>
            <w:div w:id="437650376">
              <w:marLeft w:val="0"/>
              <w:marRight w:val="0"/>
              <w:marTop w:val="0"/>
              <w:marBottom w:val="0"/>
              <w:divBdr>
                <w:top w:val="none" w:sz="0" w:space="0" w:color="auto"/>
                <w:left w:val="none" w:sz="0" w:space="0" w:color="auto"/>
                <w:bottom w:val="none" w:sz="0" w:space="0" w:color="auto"/>
                <w:right w:val="none" w:sz="0" w:space="0" w:color="auto"/>
              </w:divBdr>
            </w:div>
          </w:divsChild>
        </w:div>
        <w:div w:id="350032211">
          <w:marLeft w:val="0"/>
          <w:marRight w:val="0"/>
          <w:marTop w:val="0"/>
          <w:marBottom w:val="0"/>
          <w:divBdr>
            <w:top w:val="none" w:sz="0" w:space="0" w:color="auto"/>
            <w:left w:val="none" w:sz="0" w:space="0" w:color="auto"/>
            <w:bottom w:val="none" w:sz="0" w:space="0" w:color="auto"/>
            <w:right w:val="none" w:sz="0" w:space="0" w:color="auto"/>
          </w:divBdr>
          <w:divsChild>
            <w:div w:id="5526538">
              <w:marLeft w:val="0"/>
              <w:marRight w:val="0"/>
              <w:marTop w:val="0"/>
              <w:marBottom w:val="0"/>
              <w:divBdr>
                <w:top w:val="none" w:sz="0" w:space="0" w:color="auto"/>
                <w:left w:val="none" w:sz="0" w:space="0" w:color="auto"/>
                <w:bottom w:val="none" w:sz="0" w:space="0" w:color="auto"/>
                <w:right w:val="none" w:sz="0" w:space="0" w:color="auto"/>
              </w:divBdr>
            </w:div>
          </w:divsChild>
        </w:div>
        <w:div w:id="396784293">
          <w:marLeft w:val="0"/>
          <w:marRight w:val="0"/>
          <w:marTop w:val="0"/>
          <w:marBottom w:val="0"/>
          <w:divBdr>
            <w:top w:val="none" w:sz="0" w:space="0" w:color="auto"/>
            <w:left w:val="none" w:sz="0" w:space="0" w:color="auto"/>
            <w:bottom w:val="none" w:sz="0" w:space="0" w:color="auto"/>
            <w:right w:val="none" w:sz="0" w:space="0" w:color="auto"/>
          </w:divBdr>
          <w:divsChild>
            <w:div w:id="295530334">
              <w:marLeft w:val="0"/>
              <w:marRight w:val="0"/>
              <w:marTop w:val="0"/>
              <w:marBottom w:val="0"/>
              <w:divBdr>
                <w:top w:val="none" w:sz="0" w:space="0" w:color="auto"/>
                <w:left w:val="none" w:sz="0" w:space="0" w:color="auto"/>
                <w:bottom w:val="none" w:sz="0" w:space="0" w:color="auto"/>
                <w:right w:val="none" w:sz="0" w:space="0" w:color="auto"/>
              </w:divBdr>
            </w:div>
          </w:divsChild>
        </w:div>
        <w:div w:id="430514328">
          <w:marLeft w:val="0"/>
          <w:marRight w:val="0"/>
          <w:marTop w:val="0"/>
          <w:marBottom w:val="0"/>
          <w:divBdr>
            <w:top w:val="none" w:sz="0" w:space="0" w:color="auto"/>
            <w:left w:val="none" w:sz="0" w:space="0" w:color="auto"/>
            <w:bottom w:val="none" w:sz="0" w:space="0" w:color="auto"/>
            <w:right w:val="none" w:sz="0" w:space="0" w:color="auto"/>
          </w:divBdr>
          <w:divsChild>
            <w:div w:id="1141575828">
              <w:marLeft w:val="0"/>
              <w:marRight w:val="0"/>
              <w:marTop w:val="0"/>
              <w:marBottom w:val="0"/>
              <w:divBdr>
                <w:top w:val="none" w:sz="0" w:space="0" w:color="auto"/>
                <w:left w:val="none" w:sz="0" w:space="0" w:color="auto"/>
                <w:bottom w:val="none" w:sz="0" w:space="0" w:color="auto"/>
                <w:right w:val="none" w:sz="0" w:space="0" w:color="auto"/>
              </w:divBdr>
            </w:div>
          </w:divsChild>
        </w:div>
        <w:div w:id="473913071">
          <w:marLeft w:val="0"/>
          <w:marRight w:val="0"/>
          <w:marTop w:val="0"/>
          <w:marBottom w:val="0"/>
          <w:divBdr>
            <w:top w:val="none" w:sz="0" w:space="0" w:color="auto"/>
            <w:left w:val="none" w:sz="0" w:space="0" w:color="auto"/>
            <w:bottom w:val="none" w:sz="0" w:space="0" w:color="auto"/>
            <w:right w:val="none" w:sz="0" w:space="0" w:color="auto"/>
          </w:divBdr>
          <w:divsChild>
            <w:div w:id="1580870136">
              <w:marLeft w:val="0"/>
              <w:marRight w:val="0"/>
              <w:marTop w:val="0"/>
              <w:marBottom w:val="0"/>
              <w:divBdr>
                <w:top w:val="none" w:sz="0" w:space="0" w:color="auto"/>
                <w:left w:val="none" w:sz="0" w:space="0" w:color="auto"/>
                <w:bottom w:val="none" w:sz="0" w:space="0" w:color="auto"/>
                <w:right w:val="none" w:sz="0" w:space="0" w:color="auto"/>
              </w:divBdr>
            </w:div>
          </w:divsChild>
        </w:div>
        <w:div w:id="504630740">
          <w:marLeft w:val="0"/>
          <w:marRight w:val="0"/>
          <w:marTop w:val="0"/>
          <w:marBottom w:val="0"/>
          <w:divBdr>
            <w:top w:val="none" w:sz="0" w:space="0" w:color="auto"/>
            <w:left w:val="none" w:sz="0" w:space="0" w:color="auto"/>
            <w:bottom w:val="none" w:sz="0" w:space="0" w:color="auto"/>
            <w:right w:val="none" w:sz="0" w:space="0" w:color="auto"/>
          </w:divBdr>
          <w:divsChild>
            <w:div w:id="1825513198">
              <w:marLeft w:val="0"/>
              <w:marRight w:val="0"/>
              <w:marTop w:val="0"/>
              <w:marBottom w:val="0"/>
              <w:divBdr>
                <w:top w:val="none" w:sz="0" w:space="0" w:color="auto"/>
                <w:left w:val="none" w:sz="0" w:space="0" w:color="auto"/>
                <w:bottom w:val="none" w:sz="0" w:space="0" w:color="auto"/>
                <w:right w:val="none" w:sz="0" w:space="0" w:color="auto"/>
              </w:divBdr>
            </w:div>
          </w:divsChild>
        </w:div>
        <w:div w:id="512957262">
          <w:marLeft w:val="0"/>
          <w:marRight w:val="0"/>
          <w:marTop w:val="0"/>
          <w:marBottom w:val="0"/>
          <w:divBdr>
            <w:top w:val="none" w:sz="0" w:space="0" w:color="auto"/>
            <w:left w:val="none" w:sz="0" w:space="0" w:color="auto"/>
            <w:bottom w:val="none" w:sz="0" w:space="0" w:color="auto"/>
            <w:right w:val="none" w:sz="0" w:space="0" w:color="auto"/>
          </w:divBdr>
          <w:divsChild>
            <w:div w:id="1851211000">
              <w:marLeft w:val="0"/>
              <w:marRight w:val="0"/>
              <w:marTop w:val="0"/>
              <w:marBottom w:val="0"/>
              <w:divBdr>
                <w:top w:val="none" w:sz="0" w:space="0" w:color="auto"/>
                <w:left w:val="none" w:sz="0" w:space="0" w:color="auto"/>
                <w:bottom w:val="none" w:sz="0" w:space="0" w:color="auto"/>
                <w:right w:val="none" w:sz="0" w:space="0" w:color="auto"/>
              </w:divBdr>
            </w:div>
          </w:divsChild>
        </w:div>
        <w:div w:id="552234443">
          <w:marLeft w:val="0"/>
          <w:marRight w:val="0"/>
          <w:marTop w:val="0"/>
          <w:marBottom w:val="0"/>
          <w:divBdr>
            <w:top w:val="none" w:sz="0" w:space="0" w:color="auto"/>
            <w:left w:val="none" w:sz="0" w:space="0" w:color="auto"/>
            <w:bottom w:val="none" w:sz="0" w:space="0" w:color="auto"/>
            <w:right w:val="none" w:sz="0" w:space="0" w:color="auto"/>
          </w:divBdr>
          <w:divsChild>
            <w:div w:id="635331622">
              <w:marLeft w:val="0"/>
              <w:marRight w:val="0"/>
              <w:marTop w:val="0"/>
              <w:marBottom w:val="0"/>
              <w:divBdr>
                <w:top w:val="none" w:sz="0" w:space="0" w:color="auto"/>
                <w:left w:val="none" w:sz="0" w:space="0" w:color="auto"/>
                <w:bottom w:val="none" w:sz="0" w:space="0" w:color="auto"/>
                <w:right w:val="none" w:sz="0" w:space="0" w:color="auto"/>
              </w:divBdr>
            </w:div>
          </w:divsChild>
        </w:div>
        <w:div w:id="608044627">
          <w:marLeft w:val="0"/>
          <w:marRight w:val="0"/>
          <w:marTop w:val="0"/>
          <w:marBottom w:val="0"/>
          <w:divBdr>
            <w:top w:val="none" w:sz="0" w:space="0" w:color="auto"/>
            <w:left w:val="none" w:sz="0" w:space="0" w:color="auto"/>
            <w:bottom w:val="none" w:sz="0" w:space="0" w:color="auto"/>
            <w:right w:val="none" w:sz="0" w:space="0" w:color="auto"/>
          </w:divBdr>
          <w:divsChild>
            <w:div w:id="1410276632">
              <w:marLeft w:val="0"/>
              <w:marRight w:val="0"/>
              <w:marTop w:val="0"/>
              <w:marBottom w:val="0"/>
              <w:divBdr>
                <w:top w:val="none" w:sz="0" w:space="0" w:color="auto"/>
                <w:left w:val="none" w:sz="0" w:space="0" w:color="auto"/>
                <w:bottom w:val="none" w:sz="0" w:space="0" w:color="auto"/>
                <w:right w:val="none" w:sz="0" w:space="0" w:color="auto"/>
              </w:divBdr>
            </w:div>
          </w:divsChild>
        </w:div>
        <w:div w:id="659315328">
          <w:marLeft w:val="0"/>
          <w:marRight w:val="0"/>
          <w:marTop w:val="0"/>
          <w:marBottom w:val="0"/>
          <w:divBdr>
            <w:top w:val="none" w:sz="0" w:space="0" w:color="auto"/>
            <w:left w:val="none" w:sz="0" w:space="0" w:color="auto"/>
            <w:bottom w:val="none" w:sz="0" w:space="0" w:color="auto"/>
            <w:right w:val="none" w:sz="0" w:space="0" w:color="auto"/>
          </w:divBdr>
          <w:divsChild>
            <w:div w:id="1367020143">
              <w:marLeft w:val="0"/>
              <w:marRight w:val="0"/>
              <w:marTop w:val="0"/>
              <w:marBottom w:val="0"/>
              <w:divBdr>
                <w:top w:val="none" w:sz="0" w:space="0" w:color="auto"/>
                <w:left w:val="none" w:sz="0" w:space="0" w:color="auto"/>
                <w:bottom w:val="none" w:sz="0" w:space="0" w:color="auto"/>
                <w:right w:val="none" w:sz="0" w:space="0" w:color="auto"/>
              </w:divBdr>
            </w:div>
          </w:divsChild>
        </w:div>
        <w:div w:id="735519090">
          <w:marLeft w:val="0"/>
          <w:marRight w:val="0"/>
          <w:marTop w:val="0"/>
          <w:marBottom w:val="0"/>
          <w:divBdr>
            <w:top w:val="none" w:sz="0" w:space="0" w:color="auto"/>
            <w:left w:val="none" w:sz="0" w:space="0" w:color="auto"/>
            <w:bottom w:val="none" w:sz="0" w:space="0" w:color="auto"/>
            <w:right w:val="none" w:sz="0" w:space="0" w:color="auto"/>
          </w:divBdr>
          <w:divsChild>
            <w:div w:id="1733768790">
              <w:marLeft w:val="0"/>
              <w:marRight w:val="0"/>
              <w:marTop w:val="0"/>
              <w:marBottom w:val="0"/>
              <w:divBdr>
                <w:top w:val="none" w:sz="0" w:space="0" w:color="auto"/>
                <w:left w:val="none" w:sz="0" w:space="0" w:color="auto"/>
                <w:bottom w:val="none" w:sz="0" w:space="0" w:color="auto"/>
                <w:right w:val="none" w:sz="0" w:space="0" w:color="auto"/>
              </w:divBdr>
            </w:div>
          </w:divsChild>
        </w:div>
        <w:div w:id="749933241">
          <w:marLeft w:val="0"/>
          <w:marRight w:val="0"/>
          <w:marTop w:val="0"/>
          <w:marBottom w:val="0"/>
          <w:divBdr>
            <w:top w:val="none" w:sz="0" w:space="0" w:color="auto"/>
            <w:left w:val="none" w:sz="0" w:space="0" w:color="auto"/>
            <w:bottom w:val="none" w:sz="0" w:space="0" w:color="auto"/>
            <w:right w:val="none" w:sz="0" w:space="0" w:color="auto"/>
          </w:divBdr>
          <w:divsChild>
            <w:div w:id="1926259169">
              <w:marLeft w:val="0"/>
              <w:marRight w:val="0"/>
              <w:marTop w:val="0"/>
              <w:marBottom w:val="0"/>
              <w:divBdr>
                <w:top w:val="none" w:sz="0" w:space="0" w:color="auto"/>
                <w:left w:val="none" w:sz="0" w:space="0" w:color="auto"/>
                <w:bottom w:val="none" w:sz="0" w:space="0" w:color="auto"/>
                <w:right w:val="none" w:sz="0" w:space="0" w:color="auto"/>
              </w:divBdr>
            </w:div>
          </w:divsChild>
        </w:div>
        <w:div w:id="795870814">
          <w:marLeft w:val="0"/>
          <w:marRight w:val="0"/>
          <w:marTop w:val="0"/>
          <w:marBottom w:val="0"/>
          <w:divBdr>
            <w:top w:val="none" w:sz="0" w:space="0" w:color="auto"/>
            <w:left w:val="none" w:sz="0" w:space="0" w:color="auto"/>
            <w:bottom w:val="none" w:sz="0" w:space="0" w:color="auto"/>
            <w:right w:val="none" w:sz="0" w:space="0" w:color="auto"/>
          </w:divBdr>
          <w:divsChild>
            <w:div w:id="1078475548">
              <w:marLeft w:val="0"/>
              <w:marRight w:val="0"/>
              <w:marTop w:val="0"/>
              <w:marBottom w:val="0"/>
              <w:divBdr>
                <w:top w:val="none" w:sz="0" w:space="0" w:color="auto"/>
                <w:left w:val="none" w:sz="0" w:space="0" w:color="auto"/>
                <w:bottom w:val="none" w:sz="0" w:space="0" w:color="auto"/>
                <w:right w:val="none" w:sz="0" w:space="0" w:color="auto"/>
              </w:divBdr>
            </w:div>
          </w:divsChild>
        </w:div>
        <w:div w:id="825819929">
          <w:marLeft w:val="0"/>
          <w:marRight w:val="0"/>
          <w:marTop w:val="0"/>
          <w:marBottom w:val="0"/>
          <w:divBdr>
            <w:top w:val="none" w:sz="0" w:space="0" w:color="auto"/>
            <w:left w:val="none" w:sz="0" w:space="0" w:color="auto"/>
            <w:bottom w:val="none" w:sz="0" w:space="0" w:color="auto"/>
            <w:right w:val="none" w:sz="0" w:space="0" w:color="auto"/>
          </w:divBdr>
          <w:divsChild>
            <w:div w:id="1424110680">
              <w:marLeft w:val="0"/>
              <w:marRight w:val="0"/>
              <w:marTop w:val="0"/>
              <w:marBottom w:val="0"/>
              <w:divBdr>
                <w:top w:val="none" w:sz="0" w:space="0" w:color="auto"/>
                <w:left w:val="none" w:sz="0" w:space="0" w:color="auto"/>
                <w:bottom w:val="none" w:sz="0" w:space="0" w:color="auto"/>
                <w:right w:val="none" w:sz="0" w:space="0" w:color="auto"/>
              </w:divBdr>
            </w:div>
          </w:divsChild>
        </w:div>
        <w:div w:id="876047107">
          <w:marLeft w:val="0"/>
          <w:marRight w:val="0"/>
          <w:marTop w:val="0"/>
          <w:marBottom w:val="0"/>
          <w:divBdr>
            <w:top w:val="none" w:sz="0" w:space="0" w:color="auto"/>
            <w:left w:val="none" w:sz="0" w:space="0" w:color="auto"/>
            <w:bottom w:val="none" w:sz="0" w:space="0" w:color="auto"/>
            <w:right w:val="none" w:sz="0" w:space="0" w:color="auto"/>
          </w:divBdr>
          <w:divsChild>
            <w:div w:id="1987971524">
              <w:marLeft w:val="0"/>
              <w:marRight w:val="0"/>
              <w:marTop w:val="0"/>
              <w:marBottom w:val="0"/>
              <w:divBdr>
                <w:top w:val="none" w:sz="0" w:space="0" w:color="auto"/>
                <w:left w:val="none" w:sz="0" w:space="0" w:color="auto"/>
                <w:bottom w:val="none" w:sz="0" w:space="0" w:color="auto"/>
                <w:right w:val="none" w:sz="0" w:space="0" w:color="auto"/>
              </w:divBdr>
            </w:div>
          </w:divsChild>
        </w:div>
        <w:div w:id="886142299">
          <w:marLeft w:val="0"/>
          <w:marRight w:val="0"/>
          <w:marTop w:val="0"/>
          <w:marBottom w:val="0"/>
          <w:divBdr>
            <w:top w:val="none" w:sz="0" w:space="0" w:color="auto"/>
            <w:left w:val="none" w:sz="0" w:space="0" w:color="auto"/>
            <w:bottom w:val="none" w:sz="0" w:space="0" w:color="auto"/>
            <w:right w:val="none" w:sz="0" w:space="0" w:color="auto"/>
          </w:divBdr>
          <w:divsChild>
            <w:div w:id="361707895">
              <w:marLeft w:val="0"/>
              <w:marRight w:val="0"/>
              <w:marTop w:val="0"/>
              <w:marBottom w:val="0"/>
              <w:divBdr>
                <w:top w:val="none" w:sz="0" w:space="0" w:color="auto"/>
                <w:left w:val="none" w:sz="0" w:space="0" w:color="auto"/>
                <w:bottom w:val="none" w:sz="0" w:space="0" w:color="auto"/>
                <w:right w:val="none" w:sz="0" w:space="0" w:color="auto"/>
              </w:divBdr>
            </w:div>
          </w:divsChild>
        </w:div>
        <w:div w:id="916020413">
          <w:marLeft w:val="0"/>
          <w:marRight w:val="0"/>
          <w:marTop w:val="0"/>
          <w:marBottom w:val="0"/>
          <w:divBdr>
            <w:top w:val="none" w:sz="0" w:space="0" w:color="auto"/>
            <w:left w:val="none" w:sz="0" w:space="0" w:color="auto"/>
            <w:bottom w:val="none" w:sz="0" w:space="0" w:color="auto"/>
            <w:right w:val="none" w:sz="0" w:space="0" w:color="auto"/>
          </w:divBdr>
          <w:divsChild>
            <w:div w:id="496073121">
              <w:marLeft w:val="0"/>
              <w:marRight w:val="0"/>
              <w:marTop w:val="0"/>
              <w:marBottom w:val="0"/>
              <w:divBdr>
                <w:top w:val="none" w:sz="0" w:space="0" w:color="auto"/>
                <w:left w:val="none" w:sz="0" w:space="0" w:color="auto"/>
                <w:bottom w:val="none" w:sz="0" w:space="0" w:color="auto"/>
                <w:right w:val="none" w:sz="0" w:space="0" w:color="auto"/>
              </w:divBdr>
            </w:div>
          </w:divsChild>
        </w:div>
        <w:div w:id="937177758">
          <w:marLeft w:val="0"/>
          <w:marRight w:val="0"/>
          <w:marTop w:val="0"/>
          <w:marBottom w:val="0"/>
          <w:divBdr>
            <w:top w:val="none" w:sz="0" w:space="0" w:color="auto"/>
            <w:left w:val="none" w:sz="0" w:space="0" w:color="auto"/>
            <w:bottom w:val="none" w:sz="0" w:space="0" w:color="auto"/>
            <w:right w:val="none" w:sz="0" w:space="0" w:color="auto"/>
          </w:divBdr>
          <w:divsChild>
            <w:div w:id="1067653794">
              <w:marLeft w:val="0"/>
              <w:marRight w:val="0"/>
              <w:marTop w:val="0"/>
              <w:marBottom w:val="0"/>
              <w:divBdr>
                <w:top w:val="none" w:sz="0" w:space="0" w:color="auto"/>
                <w:left w:val="none" w:sz="0" w:space="0" w:color="auto"/>
                <w:bottom w:val="none" w:sz="0" w:space="0" w:color="auto"/>
                <w:right w:val="none" w:sz="0" w:space="0" w:color="auto"/>
              </w:divBdr>
            </w:div>
          </w:divsChild>
        </w:div>
        <w:div w:id="969549792">
          <w:marLeft w:val="0"/>
          <w:marRight w:val="0"/>
          <w:marTop w:val="0"/>
          <w:marBottom w:val="0"/>
          <w:divBdr>
            <w:top w:val="none" w:sz="0" w:space="0" w:color="auto"/>
            <w:left w:val="none" w:sz="0" w:space="0" w:color="auto"/>
            <w:bottom w:val="none" w:sz="0" w:space="0" w:color="auto"/>
            <w:right w:val="none" w:sz="0" w:space="0" w:color="auto"/>
          </w:divBdr>
          <w:divsChild>
            <w:div w:id="18119990">
              <w:marLeft w:val="0"/>
              <w:marRight w:val="0"/>
              <w:marTop w:val="0"/>
              <w:marBottom w:val="0"/>
              <w:divBdr>
                <w:top w:val="none" w:sz="0" w:space="0" w:color="auto"/>
                <w:left w:val="none" w:sz="0" w:space="0" w:color="auto"/>
                <w:bottom w:val="none" w:sz="0" w:space="0" w:color="auto"/>
                <w:right w:val="none" w:sz="0" w:space="0" w:color="auto"/>
              </w:divBdr>
            </w:div>
          </w:divsChild>
        </w:div>
        <w:div w:id="1089497147">
          <w:marLeft w:val="0"/>
          <w:marRight w:val="0"/>
          <w:marTop w:val="0"/>
          <w:marBottom w:val="0"/>
          <w:divBdr>
            <w:top w:val="none" w:sz="0" w:space="0" w:color="auto"/>
            <w:left w:val="none" w:sz="0" w:space="0" w:color="auto"/>
            <w:bottom w:val="none" w:sz="0" w:space="0" w:color="auto"/>
            <w:right w:val="none" w:sz="0" w:space="0" w:color="auto"/>
          </w:divBdr>
          <w:divsChild>
            <w:div w:id="1288245975">
              <w:marLeft w:val="0"/>
              <w:marRight w:val="0"/>
              <w:marTop w:val="0"/>
              <w:marBottom w:val="0"/>
              <w:divBdr>
                <w:top w:val="none" w:sz="0" w:space="0" w:color="auto"/>
                <w:left w:val="none" w:sz="0" w:space="0" w:color="auto"/>
                <w:bottom w:val="none" w:sz="0" w:space="0" w:color="auto"/>
                <w:right w:val="none" w:sz="0" w:space="0" w:color="auto"/>
              </w:divBdr>
            </w:div>
          </w:divsChild>
        </w:div>
        <w:div w:id="1131556152">
          <w:marLeft w:val="0"/>
          <w:marRight w:val="0"/>
          <w:marTop w:val="0"/>
          <w:marBottom w:val="0"/>
          <w:divBdr>
            <w:top w:val="none" w:sz="0" w:space="0" w:color="auto"/>
            <w:left w:val="none" w:sz="0" w:space="0" w:color="auto"/>
            <w:bottom w:val="none" w:sz="0" w:space="0" w:color="auto"/>
            <w:right w:val="none" w:sz="0" w:space="0" w:color="auto"/>
          </w:divBdr>
          <w:divsChild>
            <w:div w:id="1424032950">
              <w:marLeft w:val="0"/>
              <w:marRight w:val="0"/>
              <w:marTop w:val="0"/>
              <w:marBottom w:val="0"/>
              <w:divBdr>
                <w:top w:val="none" w:sz="0" w:space="0" w:color="auto"/>
                <w:left w:val="none" w:sz="0" w:space="0" w:color="auto"/>
                <w:bottom w:val="none" w:sz="0" w:space="0" w:color="auto"/>
                <w:right w:val="none" w:sz="0" w:space="0" w:color="auto"/>
              </w:divBdr>
            </w:div>
          </w:divsChild>
        </w:div>
        <w:div w:id="1148982789">
          <w:marLeft w:val="0"/>
          <w:marRight w:val="0"/>
          <w:marTop w:val="0"/>
          <w:marBottom w:val="0"/>
          <w:divBdr>
            <w:top w:val="none" w:sz="0" w:space="0" w:color="auto"/>
            <w:left w:val="none" w:sz="0" w:space="0" w:color="auto"/>
            <w:bottom w:val="none" w:sz="0" w:space="0" w:color="auto"/>
            <w:right w:val="none" w:sz="0" w:space="0" w:color="auto"/>
          </w:divBdr>
          <w:divsChild>
            <w:div w:id="570967887">
              <w:marLeft w:val="0"/>
              <w:marRight w:val="0"/>
              <w:marTop w:val="0"/>
              <w:marBottom w:val="0"/>
              <w:divBdr>
                <w:top w:val="none" w:sz="0" w:space="0" w:color="auto"/>
                <w:left w:val="none" w:sz="0" w:space="0" w:color="auto"/>
                <w:bottom w:val="none" w:sz="0" w:space="0" w:color="auto"/>
                <w:right w:val="none" w:sz="0" w:space="0" w:color="auto"/>
              </w:divBdr>
            </w:div>
          </w:divsChild>
        </w:div>
        <w:div w:id="1152333965">
          <w:marLeft w:val="0"/>
          <w:marRight w:val="0"/>
          <w:marTop w:val="0"/>
          <w:marBottom w:val="0"/>
          <w:divBdr>
            <w:top w:val="none" w:sz="0" w:space="0" w:color="auto"/>
            <w:left w:val="none" w:sz="0" w:space="0" w:color="auto"/>
            <w:bottom w:val="none" w:sz="0" w:space="0" w:color="auto"/>
            <w:right w:val="none" w:sz="0" w:space="0" w:color="auto"/>
          </w:divBdr>
          <w:divsChild>
            <w:div w:id="1061948866">
              <w:marLeft w:val="0"/>
              <w:marRight w:val="0"/>
              <w:marTop w:val="0"/>
              <w:marBottom w:val="0"/>
              <w:divBdr>
                <w:top w:val="none" w:sz="0" w:space="0" w:color="auto"/>
                <w:left w:val="none" w:sz="0" w:space="0" w:color="auto"/>
                <w:bottom w:val="none" w:sz="0" w:space="0" w:color="auto"/>
                <w:right w:val="none" w:sz="0" w:space="0" w:color="auto"/>
              </w:divBdr>
            </w:div>
          </w:divsChild>
        </w:div>
        <w:div w:id="1162891712">
          <w:marLeft w:val="0"/>
          <w:marRight w:val="0"/>
          <w:marTop w:val="0"/>
          <w:marBottom w:val="0"/>
          <w:divBdr>
            <w:top w:val="none" w:sz="0" w:space="0" w:color="auto"/>
            <w:left w:val="none" w:sz="0" w:space="0" w:color="auto"/>
            <w:bottom w:val="none" w:sz="0" w:space="0" w:color="auto"/>
            <w:right w:val="none" w:sz="0" w:space="0" w:color="auto"/>
          </w:divBdr>
          <w:divsChild>
            <w:div w:id="1303194896">
              <w:marLeft w:val="0"/>
              <w:marRight w:val="0"/>
              <w:marTop w:val="0"/>
              <w:marBottom w:val="0"/>
              <w:divBdr>
                <w:top w:val="none" w:sz="0" w:space="0" w:color="auto"/>
                <w:left w:val="none" w:sz="0" w:space="0" w:color="auto"/>
                <w:bottom w:val="none" w:sz="0" w:space="0" w:color="auto"/>
                <w:right w:val="none" w:sz="0" w:space="0" w:color="auto"/>
              </w:divBdr>
            </w:div>
          </w:divsChild>
        </w:div>
        <w:div w:id="1189753804">
          <w:marLeft w:val="0"/>
          <w:marRight w:val="0"/>
          <w:marTop w:val="0"/>
          <w:marBottom w:val="0"/>
          <w:divBdr>
            <w:top w:val="none" w:sz="0" w:space="0" w:color="auto"/>
            <w:left w:val="none" w:sz="0" w:space="0" w:color="auto"/>
            <w:bottom w:val="none" w:sz="0" w:space="0" w:color="auto"/>
            <w:right w:val="none" w:sz="0" w:space="0" w:color="auto"/>
          </w:divBdr>
          <w:divsChild>
            <w:div w:id="30957206">
              <w:marLeft w:val="0"/>
              <w:marRight w:val="0"/>
              <w:marTop w:val="0"/>
              <w:marBottom w:val="0"/>
              <w:divBdr>
                <w:top w:val="none" w:sz="0" w:space="0" w:color="auto"/>
                <w:left w:val="none" w:sz="0" w:space="0" w:color="auto"/>
                <w:bottom w:val="none" w:sz="0" w:space="0" w:color="auto"/>
                <w:right w:val="none" w:sz="0" w:space="0" w:color="auto"/>
              </w:divBdr>
            </w:div>
          </w:divsChild>
        </w:div>
        <w:div w:id="1199778563">
          <w:marLeft w:val="0"/>
          <w:marRight w:val="0"/>
          <w:marTop w:val="0"/>
          <w:marBottom w:val="0"/>
          <w:divBdr>
            <w:top w:val="none" w:sz="0" w:space="0" w:color="auto"/>
            <w:left w:val="none" w:sz="0" w:space="0" w:color="auto"/>
            <w:bottom w:val="none" w:sz="0" w:space="0" w:color="auto"/>
            <w:right w:val="none" w:sz="0" w:space="0" w:color="auto"/>
          </w:divBdr>
          <w:divsChild>
            <w:div w:id="239753241">
              <w:marLeft w:val="0"/>
              <w:marRight w:val="0"/>
              <w:marTop w:val="0"/>
              <w:marBottom w:val="0"/>
              <w:divBdr>
                <w:top w:val="none" w:sz="0" w:space="0" w:color="auto"/>
                <w:left w:val="none" w:sz="0" w:space="0" w:color="auto"/>
                <w:bottom w:val="none" w:sz="0" w:space="0" w:color="auto"/>
                <w:right w:val="none" w:sz="0" w:space="0" w:color="auto"/>
              </w:divBdr>
            </w:div>
          </w:divsChild>
        </w:div>
        <w:div w:id="1206716365">
          <w:marLeft w:val="0"/>
          <w:marRight w:val="0"/>
          <w:marTop w:val="0"/>
          <w:marBottom w:val="0"/>
          <w:divBdr>
            <w:top w:val="none" w:sz="0" w:space="0" w:color="auto"/>
            <w:left w:val="none" w:sz="0" w:space="0" w:color="auto"/>
            <w:bottom w:val="none" w:sz="0" w:space="0" w:color="auto"/>
            <w:right w:val="none" w:sz="0" w:space="0" w:color="auto"/>
          </w:divBdr>
          <w:divsChild>
            <w:div w:id="753823473">
              <w:marLeft w:val="0"/>
              <w:marRight w:val="0"/>
              <w:marTop w:val="0"/>
              <w:marBottom w:val="0"/>
              <w:divBdr>
                <w:top w:val="none" w:sz="0" w:space="0" w:color="auto"/>
                <w:left w:val="none" w:sz="0" w:space="0" w:color="auto"/>
                <w:bottom w:val="none" w:sz="0" w:space="0" w:color="auto"/>
                <w:right w:val="none" w:sz="0" w:space="0" w:color="auto"/>
              </w:divBdr>
            </w:div>
          </w:divsChild>
        </w:div>
        <w:div w:id="1268386083">
          <w:marLeft w:val="0"/>
          <w:marRight w:val="0"/>
          <w:marTop w:val="0"/>
          <w:marBottom w:val="0"/>
          <w:divBdr>
            <w:top w:val="none" w:sz="0" w:space="0" w:color="auto"/>
            <w:left w:val="none" w:sz="0" w:space="0" w:color="auto"/>
            <w:bottom w:val="none" w:sz="0" w:space="0" w:color="auto"/>
            <w:right w:val="none" w:sz="0" w:space="0" w:color="auto"/>
          </w:divBdr>
          <w:divsChild>
            <w:div w:id="89544088">
              <w:marLeft w:val="0"/>
              <w:marRight w:val="0"/>
              <w:marTop w:val="0"/>
              <w:marBottom w:val="0"/>
              <w:divBdr>
                <w:top w:val="none" w:sz="0" w:space="0" w:color="auto"/>
                <w:left w:val="none" w:sz="0" w:space="0" w:color="auto"/>
                <w:bottom w:val="none" w:sz="0" w:space="0" w:color="auto"/>
                <w:right w:val="none" w:sz="0" w:space="0" w:color="auto"/>
              </w:divBdr>
            </w:div>
          </w:divsChild>
        </w:div>
        <w:div w:id="1310357339">
          <w:marLeft w:val="0"/>
          <w:marRight w:val="0"/>
          <w:marTop w:val="0"/>
          <w:marBottom w:val="0"/>
          <w:divBdr>
            <w:top w:val="none" w:sz="0" w:space="0" w:color="auto"/>
            <w:left w:val="none" w:sz="0" w:space="0" w:color="auto"/>
            <w:bottom w:val="none" w:sz="0" w:space="0" w:color="auto"/>
            <w:right w:val="none" w:sz="0" w:space="0" w:color="auto"/>
          </w:divBdr>
          <w:divsChild>
            <w:div w:id="26178697">
              <w:marLeft w:val="0"/>
              <w:marRight w:val="0"/>
              <w:marTop w:val="0"/>
              <w:marBottom w:val="0"/>
              <w:divBdr>
                <w:top w:val="none" w:sz="0" w:space="0" w:color="auto"/>
                <w:left w:val="none" w:sz="0" w:space="0" w:color="auto"/>
                <w:bottom w:val="none" w:sz="0" w:space="0" w:color="auto"/>
                <w:right w:val="none" w:sz="0" w:space="0" w:color="auto"/>
              </w:divBdr>
            </w:div>
          </w:divsChild>
        </w:div>
        <w:div w:id="1328091596">
          <w:marLeft w:val="0"/>
          <w:marRight w:val="0"/>
          <w:marTop w:val="0"/>
          <w:marBottom w:val="0"/>
          <w:divBdr>
            <w:top w:val="none" w:sz="0" w:space="0" w:color="auto"/>
            <w:left w:val="none" w:sz="0" w:space="0" w:color="auto"/>
            <w:bottom w:val="none" w:sz="0" w:space="0" w:color="auto"/>
            <w:right w:val="none" w:sz="0" w:space="0" w:color="auto"/>
          </w:divBdr>
          <w:divsChild>
            <w:div w:id="1172333157">
              <w:marLeft w:val="0"/>
              <w:marRight w:val="0"/>
              <w:marTop w:val="0"/>
              <w:marBottom w:val="0"/>
              <w:divBdr>
                <w:top w:val="none" w:sz="0" w:space="0" w:color="auto"/>
                <w:left w:val="none" w:sz="0" w:space="0" w:color="auto"/>
                <w:bottom w:val="none" w:sz="0" w:space="0" w:color="auto"/>
                <w:right w:val="none" w:sz="0" w:space="0" w:color="auto"/>
              </w:divBdr>
            </w:div>
          </w:divsChild>
        </w:div>
        <w:div w:id="1334140584">
          <w:marLeft w:val="0"/>
          <w:marRight w:val="0"/>
          <w:marTop w:val="0"/>
          <w:marBottom w:val="0"/>
          <w:divBdr>
            <w:top w:val="none" w:sz="0" w:space="0" w:color="auto"/>
            <w:left w:val="none" w:sz="0" w:space="0" w:color="auto"/>
            <w:bottom w:val="none" w:sz="0" w:space="0" w:color="auto"/>
            <w:right w:val="none" w:sz="0" w:space="0" w:color="auto"/>
          </w:divBdr>
          <w:divsChild>
            <w:div w:id="237836622">
              <w:marLeft w:val="0"/>
              <w:marRight w:val="0"/>
              <w:marTop w:val="0"/>
              <w:marBottom w:val="0"/>
              <w:divBdr>
                <w:top w:val="none" w:sz="0" w:space="0" w:color="auto"/>
                <w:left w:val="none" w:sz="0" w:space="0" w:color="auto"/>
                <w:bottom w:val="none" w:sz="0" w:space="0" w:color="auto"/>
                <w:right w:val="none" w:sz="0" w:space="0" w:color="auto"/>
              </w:divBdr>
            </w:div>
          </w:divsChild>
        </w:div>
        <w:div w:id="1354305295">
          <w:marLeft w:val="0"/>
          <w:marRight w:val="0"/>
          <w:marTop w:val="0"/>
          <w:marBottom w:val="0"/>
          <w:divBdr>
            <w:top w:val="none" w:sz="0" w:space="0" w:color="auto"/>
            <w:left w:val="none" w:sz="0" w:space="0" w:color="auto"/>
            <w:bottom w:val="none" w:sz="0" w:space="0" w:color="auto"/>
            <w:right w:val="none" w:sz="0" w:space="0" w:color="auto"/>
          </w:divBdr>
          <w:divsChild>
            <w:div w:id="877283158">
              <w:marLeft w:val="0"/>
              <w:marRight w:val="0"/>
              <w:marTop w:val="0"/>
              <w:marBottom w:val="0"/>
              <w:divBdr>
                <w:top w:val="none" w:sz="0" w:space="0" w:color="auto"/>
                <w:left w:val="none" w:sz="0" w:space="0" w:color="auto"/>
                <w:bottom w:val="none" w:sz="0" w:space="0" w:color="auto"/>
                <w:right w:val="none" w:sz="0" w:space="0" w:color="auto"/>
              </w:divBdr>
            </w:div>
          </w:divsChild>
        </w:div>
        <w:div w:id="1387413909">
          <w:marLeft w:val="0"/>
          <w:marRight w:val="0"/>
          <w:marTop w:val="0"/>
          <w:marBottom w:val="0"/>
          <w:divBdr>
            <w:top w:val="none" w:sz="0" w:space="0" w:color="auto"/>
            <w:left w:val="none" w:sz="0" w:space="0" w:color="auto"/>
            <w:bottom w:val="none" w:sz="0" w:space="0" w:color="auto"/>
            <w:right w:val="none" w:sz="0" w:space="0" w:color="auto"/>
          </w:divBdr>
          <w:divsChild>
            <w:div w:id="1290163235">
              <w:marLeft w:val="0"/>
              <w:marRight w:val="0"/>
              <w:marTop w:val="0"/>
              <w:marBottom w:val="0"/>
              <w:divBdr>
                <w:top w:val="none" w:sz="0" w:space="0" w:color="auto"/>
                <w:left w:val="none" w:sz="0" w:space="0" w:color="auto"/>
                <w:bottom w:val="none" w:sz="0" w:space="0" w:color="auto"/>
                <w:right w:val="none" w:sz="0" w:space="0" w:color="auto"/>
              </w:divBdr>
            </w:div>
          </w:divsChild>
        </w:div>
        <w:div w:id="1453549620">
          <w:marLeft w:val="0"/>
          <w:marRight w:val="0"/>
          <w:marTop w:val="0"/>
          <w:marBottom w:val="0"/>
          <w:divBdr>
            <w:top w:val="none" w:sz="0" w:space="0" w:color="auto"/>
            <w:left w:val="none" w:sz="0" w:space="0" w:color="auto"/>
            <w:bottom w:val="none" w:sz="0" w:space="0" w:color="auto"/>
            <w:right w:val="none" w:sz="0" w:space="0" w:color="auto"/>
          </w:divBdr>
          <w:divsChild>
            <w:div w:id="1302618074">
              <w:marLeft w:val="0"/>
              <w:marRight w:val="0"/>
              <w:marTop w:val="0"/>
              <w:marBottom w:val="0"/>
              <w:divBdr>
                <w:top w:val="none" w:sz="0" w:space="0" w:color="auto"/>
                <w:left w:val="none" w:sz="0" w:space="0" w:color="auto"/>
                <w:bottom w:val="none" w:sz="0" w:space="0" w:color="auto"/>
                <w:right w:val="none" w:sz="0" w:space="0" w:color="auto"/>
              </w:divBdr>
            </w:div>
          </w:divsChild>
        </w:div>
        <w:div w:id="1453942061">
          <w:marLeft w:val="0"/>
          <w:marRight w:val="0"/>
          <w:marTop w:val="0"/>
          <w:marBottom w:val="0"/>
          <w:divBdr>
            <w:top w:val="none" w:sz="0" w:space="0" w:color="auto"/>
            <w:left w:val="none" w:sz="0" w:space="0" w:color="auto"/>
            <w:bottom w:val="none" w:sz="0" w:space="0" w:color="auto"/>
            <w:right w:val="none" w:sz="0" w:space="0" w:color="auto"/>
          </w:divBdr>
          <w:divsChild>
            <w:div w:id="1503931861">
              <w:marLeft w:val="0"/>
              <w:marRight w:val="0"/>
              <w:marTop w:val="0"/>
              <w:marBottom w:val="0"/>
              <w:divBdr>
                <w:top w:val="none" w:sz="0" w:space="0" w:color="auto"/>
                <w:left w:val="none" w:sz="0" w:space="0" w:color="auto"/>
                <w:bottom w:val="none" w:sz="0" w:space="0" w:color="auto"/>
                <w:right w:val="none" w:sz="0" w:space="0" w:color="auto"/>
              </w:divBdr>
            </w:div>
          </w:divsChild>
        </w:div>
        <w:div w:id="1545290370">
          <w:marLeft w:val="0"/>
          <w:marRight w:val="0"/>
          <w:marTop w:val="0"/>
          <w:marBottom w:val="0"/>
          <w:divBdr>
            <w:top w:val="none" w:sz="0" w:space="0" w:color="auto"/>
            <w:left w:val="none" w:sz="0" w:space="0" w:color="auto"/>
            <w:bottom w:val="none" w:sz="0" w:space="0" w:color="auto"/>
            <w:right w:val="none" w:sz="0" w:space="0" w:color="auto"/>
          </w:divBdr>
          <w:divsChild>
            <w:div w:id="63112745">
              <w:marLeft w:val="0"/>
              <w:marRight w:val="0"/>
              <w:marTop w:val="0"/>
              <w:marBottom w:val="0"/>
              <w:divBdr>
                <w:top w:val="none" w:sz="0" w:space="0" w:color="auto"/>
                <w:left w:val="none" w:sz="0" w:space="0" w:color="auto"/>
                <w:bottom w:val="none" w:sz="0" w:space="0" w:color="auto"/>
                <w:right w:val="none" w:sz="0" w:space="0" w:color="auto"/>
              </w:divBdr>
            </w:div>
          </w:divsChild>
        </w:div>
        <w:div w:id="1546066138">
          <w:marLeft w:val="0"/>
          <w:marRight w:val="0"/>
          <w:marTop w:val="0"/>
          <w:marBottom w:val="0"/>
          <w:divBdr>
            <w:top w:val="none" w:sz="0" w:space="0" w:color="auto"/>
            <w:left w:val="none" w:sz="0" w:space="0" w:color="auto"/>
            <w:bottom w:val="none" w:sz="0" w:space="0" w:color="auto"/>
            <w:right w:val="none" w:sz="0" w:space="0" w:color="auto"/>
          </w:divBdr>
          <w:divsChild>
            <w:div w:id="109788156">
              <w:marLeft w:val="0"/>
              <w:marRight w:val="0"/>
              <w:marTop w:val="0"/>
              <w:marBottom w:val="0"/>
              <w:divBdr>
                <w:top w:val="none" w:sz="0" w:space="0" w:color="auto"/>
                <w:left w:val="none" w:sz="0" w:space="0" w:color="auto"/>
                <w:bottom w:val="none" w:sz="0" w:space="0" w:color="auto"/>
                <w:right w:val="none" w:sz="0" w:space="0" w:color="auto"/>
              </w:divBdr>
            </w:div>
          </w:divsChild>
        </w:div>
        <w:div w:id="1549688265">
          <w:marLeft w:val="0"/>
          <w:marRight w:val="0"/>
          <w:marTop w:val="0"/>
          <w:marBottom w:val="0"/>
          <w:divBdr>
            <w:top w:val="none" w:sz="0" w:space="0" w:color="auto"/>
            <w:left w:val="none" w:sz="0" w:space="0" w:color="auto"/>
            <w:bottom w:val="none" w:sz="0" w:space="0" w:color="auto"/>
            <w:right w:val="none" w:sz="0" w:space="0" w:color="auto"/>
          </w:divBdr>
          <w:divsChild>
            <w:div w:id="2045211021">
              <w:marLeft w:val="0"/>
              <w:marRight w:val="0"/>
              <w:marTop w:val="0"/>
              <w:marBottom w:val="0"/>
              <w:divBdr>
                <w:top w:val="none" w:sz="0" w:space="0" w:color="auto"/>
                <w:left w:val="none" w:sz="0" w:space="0" w:color="auto"/>
                <w:bottom w:val="none" w:sz="0" w:space="0" w:color="auto"/>
                <w:right w:val="none" w:sz="0" w:space="0" w:color="auto"/>
              </w:divBdr>
            </w:div>
          </w:divsChild>
        </w:div>
        <w:div w:id="1569419456">
          <w:marLeft w:val="0"/>
          <w:marRight w:val="0"/>
          <w:marTop w:val="0"/>
          <w:marBottom w:val="0"/>
          <w:divBdr>
            <w:top w:val="none" w:sz="0" w:space="0" w:color="auto"/>
            <w:left w:val="none" w:sz="0" w:space="0" w:color="auto"/>
            <w:bottom w:val="none" w:sz="0" w:space="0" w:color="auto"/>
            <w:right w:val="none" w:sz="0" w:space="0" w:color="auto"/>
          </w:divBdr>
          <w:divsChild>
            <w:div w:id="2135053333">
              <w:marLeft w:val="0"/>
              <w:marRight w:val="0"/>
              <w:marTop w:val="0"/>
              <w:marBottom w:val="0"/>
              <w:divBdr>
                <w:top w:val="none" w:sz="0" w:space="0" w:color="auto"/>
                <w:left w:val="none" w:sz="0" w:space="0" w:color="auto"/>
                <w:bottom w:val="none" w:sz="0" w:space="0" w:color="auto"/>
                <w:right w:val="none" w:sz="0" w:space="0" w:color="auto"/>
              </w:divBdr>
            </w:div>
          </w:divsChild>
        </w:div>
        <w:div w:id="1571771711">
          <w:marLeft w:val="0"/>
          <w:marRight w:val="0"/>
          <w:marTop w:val="0"/>
          <w:marBottom w:val="0"/>
          <w:divBdr>
            <w:top w:val="none" w:sz="0" w:space="0" w:color="auto"/>
            <w:left w:val="none" w:sz="0" w:space="0" w:color="auto"/>
            <w:bottom w:val="none" w:sz="0" w:space="0" w:color="auto"/>
            <w:right w:val="none" w:sz="0" w:space="0" w:color="auto"/>
          </w:divBdr>
          <w:divsChild>
            <w:div w:id="48771545">
              <w:marLeft w:val="0"/>
              <w:marRight w:val="0"/>
              <w:marTop w:val="0"/>
              <w:marBottom w:val="0"/>
              <w:divBdr>
                <w:top w:val="none" w:sz="0" w:space="0" w:color="auto"/>
                <w:left w:val="none" w:sz="0" w:space="0" w:color="auto"/>
                <w:bottom w:val="none" w:sz="0" w:space="0" w:color="auto"/>
                <w:right w:val="none" w:sz="0" w:space="0" w:color="auto"/>
              </w:divBdr>
            </w:div>
          </w:divsChild>
        </w:div>
        <w:div w:id="1578395124">
          <w:marLeft w:val="0"/>
          <w:marRight w:val="0"/>
          <w:marTop w:val="0"/>
          <w:marBottom w:val="0"/>
          <w:divBdr>
            <w:top w:val="none" w:sz="0" w:space="0" w:color="auto"/>
            <w:left w:val="none" w:sz="0" w:space="0" w:color="auto"/>
            <w:bottom w:val="none" w:sz="0" w:space="0" w:color="auto"/>
            <w:right w:val="none" w:sz="0" w:space="0" w:color="auto"/>
          </w:divBdr>
          <w:divsChild>
            <w:div w:id="644506233">
              <w:marLeft w:val="0"/>
              <w:marRight w:val="0"/>
              <w:marTop w:val="0"/>
              <w:marBottom w:val="0"/>
              <w:divBdr>
                <w:top w:val="none" w:sz="0" w:space="0" w:color="auto"/>
                <w:left w:val="none" w:sz="0" w:space="0" w:color="auto"/>
                <w:bottom w:val="none" w:sz="0" w:space="0" w:color="auto"/>
                <w:right w:val="none" w:sz="0" w:space="0" w:color="auto"/>
              </w:divBdr>
            </w:div>
          </w:divsChild>
        </w:div>
        <w:div w:id="1649240125">
          <w:marLeft w:val="0"/>
          <w:marRight w:val="0"/>
          <w:marTop w:val="0"/>
          <w:marBottom w:val="0"/>
          <w:divBdr>
            <w:top w:val="none" w:sz="0" w:space="0" w:color="auto"/>
            <w:left w:val="none" w:sz="0" w:space="0" w:color="auto"/>
            <w:bottom w:val="none" w:sz="0" w:space="0" w:color="auto"/>
            <w:right w:val="none" w:sz="0" w:space="0" w:color="auto"/>
          </w:divBdr>
          <w:divsChild>
            <w:div w:id="517743578">
              <w:marLeft w:val="0"/>
              <w:marRight w:val="0"/>
              <w:marTop w:val="0"/>
              <w:marBottom w:val="0"/>
              <w:divBdr>
                <w:top w:val="none" w:sz="0" w:space="0" w:color="auto"/>
                <w:left w:val="none" w:sz="0" w:space="0" w:color="auto"/>
                <w:bottom w:val="none" w:sz="0" w:space="0" w:color="auto"/>
                <w:right w:val="none" w:sz="0" w:space="0" w:color="auto"/>
              </w:divBdr>
            </w:div>
          </w:divsChild>
        </w:div>
        <w:div w:id="1702365763">
          <w:marLeft w:val="0"/>
          <w:marRight w:val="0"/>
          <w:marTop w:val="0"/>
          <w:marBottom w:val="0"/>
          <w:divBdr>
            <w:top w:val="none" w:sz="0" w:space="0" w:color="auto"/>
            <w:left w:val="none" w:sz="0" w:space="0" w:color="auto"/>
            <w:bottom w:val="none" w:sz="0" w:space="0" w:color="auto"/>
            <w:right w:val="none" w:sz="0" w:space="0" w:color="auto"/>
          </w:divBdr>
          <w:divsChild>
            <w:div w:id="622154560">
              <w:marLeft w:val="0"/>
              <w:marRight w:val="0"/>
              <w:marTop w:val="0"/>
              <w:marBottom w:val="0"/>
              <w:divBdr>
                <w:top w:val="none" w:sz="0" w:space="0" w:color="auto"/>
                <w:left w:val="none" w:sz="0" w:space="0" w:color="auto"/>
                <w:bottom w:val="none" w:sz="0" w:space="0" w:color="auto"/>
                <w:right w:val="none" w:sz="0" w:space="0" w:color="auto"/>
              </w:divBdr>
            </w:div>
          </w:divsChild>
        </w:div>
        <w:div w:id="1730421179">
          <w:marLeft w:val="0"/>
          <w:marRight w:val="0"/>
          <w:marTop w:val="0"/>
          <w:marBottom w:val="0"/>
          <w:divBdr>
            <w:top w:val="none" w:sz="0" w:space="0" w:color="auto"/>
            <w:left w:val="none" w:sz="0" w:space="0" w:color="auto"/>
            <w:bottom w:val="none" w:sz="0" w:space="0" w:color="auto"/>
            <w:right w:val="none" w:sz="0" w:space="0" w:color="auto"/>
          </w:divBdr>
          <w:divsChild>
            <w:div w:id="1200626576">
              <w:marLeft w:val="0"/>
              <w:marRight w:val="0"/>
              <w:marTop w:val="0"/>
              <w:marBottom w:val="0"/>
              <w:divBdr>
                <w:top w:val="none" w:sz="0" w:space="0" w:color="auto"/>
                <w:left w:val="none" w:sz="0" w:space="0" w:color="auto"/>
                <w:bottom w:val="none" w:sz="0" w:space="0" w:color="auto"/>
                <w:right w:val="none" w:sz="0" w:space="0" w:color="auto"/>
              </w:divBdr>
            </w:div>
          </w:divsChild>
        </w:div>
        <w:div w:id="1798254491">
          <w:marLeft w:val="0"/>
          <w:marRight w:val="0"/>
          <w:marTop w:val="0"/>
          <w:marBottom w:val="0"/>
          <w:divBdr>
            <w:top w:val="none" w:sz="0" w:space="0" w:color="auto"/>
            <w:left w:val="none" w:sz="0" w:space="0" w:color="auto"/>
            <w:bottom w:val="none" w:sz="0" w:space="0" w:color="auto"/>
            <w:right w:val="none" w:sz="0" w:space="0" w:color="auto"/>
          </w:divBdr>
          <w:divsChild>
            <w:div w:id="1013072059">
              <w:marLeft w:val="0"/>
              <w:marRight w:val="0"/>
              <w:marTop w:val="0"/>
              <w:marBottom w:val="0"/>
              <w:divBdr>
                <w:top w:val="none" w:sz="0" w:space="0" w:color="auto"/>
                <w:left w:val="none" w:sz="0" w:space="0" w:color="auto"/>
                <w:bottom w:val="none" w:sz="0" w:space="0" w:color="auto"/>
                <w:right w:val="none" w:sz="0" w:space="0" w:color="auto"/>
              </w:divBdr>
            </w:div>
          </w:divsChild>
        </w:div>
        <w:div w:id="1829588904">
          <w:marLeft w:val="0"/>
          <w:marRight w:val="0"/>
          <w:marTop w:val="0"/>
          <w:marBottom w:val="0"/>
          <w:divBdr>
            <w:top w:val="none" w:sz="0" w:space="0" w:color="auto"/>
            <w:left w:val="none" w:sz="0" w:space="0" w:color="auto"/>
            <w:bottom w:val="none" w:sz="0" w:space="0" w:color="auto"/>
            <w:right w:val="none" w:sz="0" w:space="0" w:color="auto"/>
          </w:divBdr>
          <w:divsChild>
            <w:div w:id="1501044561">
              <w:marLeft w:val="0"/>
              <w:marRight w:val="0"/>
              <w:marTop w:val="0"/>
              <w:marBottom w:val="0"/>
              <w:divBdr>
                <w:top w:val="none" w:sz="0" w:space="0" w:color="auto"/>
                <w:left w:val="none" w:sz="0" w:space="0" w:color="auto"/>
                <w:bottom w:val="none" w:sz="0" w:space="0" w:color="auto"/>
                <w:right w:val="none" w:sz="0" w:space="0" w:color="auto"/>
              </w:divBdr>
            </w:div>
          </w:divsChild>
        </w:div>
        <w:div w:id="1870532885">
          <w:marLeft w:val="0"/>
          <w:marRight w:val="0"/>
          <w:marTop w:val="0"/>
          <w:marBottom w:val="0"/>
          <w:divBdr>
            <w:top w:val="none" w:sz="0" w:space="0" w:color="auto"/>
            <w:left w:val="none" w:sz="0" w:space="0" w:color="auto"/>
            <w:bottom w:val="none" w:sz="0" w:space="0" w:color="auto"/>
            <w:right w:val="none" w:sz="0" w:space="0" w:color="auto"/>
          </w:divBdr>
          <w:divsChild>
            <w:div w:id="1791895434">
              <w:marLeft w:val="0"/>
              <w:marRight w:val="0"/>
              <w:marTop w:val="0"/>
              <w:marBottom w:val="0"/>
              <w:divBdr>
                <w:top w:val="none" w:sz="0" w:space="0" w:color="auto"/>
                <w:left w:val="none" w:sz="0" w:space="0" w:color="auto"/>
                <w:bottom w:val="none" w:sz="0" w:space="0" w:color="auto"/>
                <w:right w:val="none" w:sz="0" w:space="0" w:color="auto"/>
              </w:divBdr>
            </w:div>
          </w:divsChild>
        </w:div>
        <w:div w:id="1887180259">
          <w:marLeft w:val="0"/>
          <w:marRight w:val="0"/>
          <w:marTop w:val="0"/>
          <w:marBottom w:val="0"/>
          <w:divBdr>
            <w:top w:val="none" w:sz="0" w:space="0" w:color="auto"/>
            <w:left w:val="none" w:sz="0" w:space="0" w:color="auto"/>
            <w:bottom w:val="none" w:sz="0" w:space="0" w:color="auto"/>
            <w:right w:val="none" w:sz="0" w:space="0" w:color="auto"/>
          </w:divBdr>
          <w:divsChild>
            <w:div w:id="283850772">
              <w:marLeft w:val="0"/>
              <w:marRight w:val="0"/>
              <w:marTop w:val="0"/>
              <w:marBottom w:val="0"/>
              <w:divBdr>
                <w:top w:val="none" w:sz="0" w:space="0" w:color="auto"/>
                <w:left w:val="none" w:sz="0" w:space="0" w:color="auto"/>
                <w:bottom w:val="none" w:sz="0" w:space="0" w:color="auto"/>
                <w:right w:val="none" w:sz="0" w:space="0" w:color="auto"/>
              </w:divBdr>
            </w:div>
          </w:divsChild>
        </w:div>
        <w:div w:id="1931884514">
          <w:marLeft w:val="0"/>
          <w:marRight w:val="0"/>
          <w:marTop w:val="0"/>
          <w:marBottom w:val="0"/>
          <w:divBdr>
            <w:top w:val="none" w:sz="0" w:space="0" w:color="auto"/>
            <w:left w:val="none" w:sz="0" w:space="0" w:color="auto"/>
            <w:bottom w:val="none" w:sz="0" w:space="0" w:color="auto"/>
            <w:right w:val="none" w:sz="0" w:space="0" w:color="auto"/>
          </w:divBdr>
          <w:divsChild>
            <w:div w:id="718555324">
              <w:marLeft w:val="0"/>
              <w:marRight w:val="0"/>
              <w:marTop w:val="0"/>
              <w:marBottom w:val="0"/>
              <w:divBdr>
                <w:top w:val="none" w:sz="0" w:space="0" w:color="auto"/>
                <w:left w:val="none" w:sz="0" w:space="0" w:color="auto"/>
                <w:bottom w:val="none" w:sz="0" w:space="0" w:color="auto"/>
                <w:right w:val="none" w:sz="0" w:space="0" w:color="auto"/>
              </w:divBdr>
            </w:div>
          </w:divsChild>
        </w:div>
        <w:div w:id="1999188201">
          <w:marLeft w:val="0"/>
          <w:marRight w:val="0"/>
          <w:marTop w:val="0"/>
          <w:marBottom w:val="0"/>
          <w:divBdr>
            <w:top w:val="none" w:sz="0" w:space="0" w:color="auto"/>
            <w:left w:val="none" w:sz="0" w:space="0" w:color="auto"/>
            <w:bottom w:val="none" w:sz="0" w:space="0" w:color="auto"/>
            <w:right w:val="none" w:sz="0" w:space="0" w:color="auto"/>
          </w:divBdr>
          <w:divsChild>
            <w:div w:id="1062675558">
              <w:marLeft w:val="0"/>
              <w:marRight w:val="0"/>
              <w:marTop w:val="0"/>
              <w:marBottom w:val="0"/>
              <w:divBdr>
                <w:top w:val="none" w:sz="0" w:space="0" w:color="auto"/>
                <w:left w:val="none" w:sz="0" w:space="0" w:color="auto"/>
                <w:bottom w:val="none" w:sz="0" w:space="0" w:color="auto"/>
                <w:right w:val="none" w:sz="0" w:space="0" w:color="auto"/>
              </w:divBdr>
            </w:div>
          </w:divsChild>
        </w:div>
        <w:div w:id="2012029384">
          <w:marLeft w:val="0"/>
          <w:marRight w:val="0"/>
          <w:marTop w:val="0"/>
          <w:marBottom w:val="0"/>
          <w:divBdr>
            <w:top w:val="none" w:sz="0" w:space="0" w:color="auto"/>
            <w:left w:val="none" w:sz="0" w:space="0" w:color="auto"/>
            <w:bottom w:val="none" w:sz="0" w:space="0" w:color="auto"/>
            <w:right w:val="none" w:sz="0" w:space="0" w:color="auto"/>
          </w:divBdr>
          <w:divsChild>
            <w:div w:id="1938949610">
              <w:marLeft w:val="0"/>
              <w:marRight w:val="0"/>
              <w:marTop w:val="0"/>
              <w:marBottom w:val="0"/>
              <w:divBdr>
                <w:top w:val="none" w:sz="0" w:space="0" w:color="auto"/>
                <w:left w:val="none" w:sz="0" w:space="0" w:color="auto"/>
                <w:bottom w:val="none" w:sz="0" w:space="0" w:color="auto"/>
                <w:right w:val="none" w:sz="0" w:space="0" w:color="auto"/>
              </w:divBdr>
            </w:div>
          </w:divsChild>
        </w:div>
        <w:div w:id="2023048769">
          <w:marLeft w:val="0"/>
          <w:marRight w:val="0"/>
          <w:marTop w:val="0"/>
          <w:marBottom w:val="0"/>
          <w:divBdr>
            <w:top w:val="none" w:sz="0" w:space="0" w:color="auto"/>
            <w:left w:val="none" w:sz="0" w:space="0" w:color="auto"/>
            <w:bottom w:val="none" w:sz="0" w:space="0" w:color="auto"/>
            <w:right w:val="none" w:sz="0" w:space="0" w:color="auto"/>
          </w:divBdr>
          <w:divsChild>
            <w:div w:id="400450500">
              <w:marLeft w:val="0"/>
              <w:marRight w:val="0"/>
              <w:marTop w:val="0"/>
              <w:marBottom w:val="0"/>
              <w:divBdr>
                <w:top w:val="none" w:sz="0" w:space="0" w:color="auto"/>
                <w:left w:val="none" w:sz="0" w:space="0" w:color="auto"/>
                <w:bottom w:val="none" w:sz="0" w:space="0" w:color="auto"/>
                <w:right w:val="none" w:sz="0" w:space="0" w:color="auto"/>
              </w:divBdr>
            </w:div>
          </w:divsChild>
        </w:div>
        <w:div w:id="2096201328">
          <w:marLeft w:val="0"/>
          <w:marRight w:val="0"/>
          <w:marTop w:val="0"/>
          <w:marBottom w:val="0"/>
          <w:divBdr>
            <w:top w:val="none" w:sz="0" w:space="0" w:color="auto"/>
            <w:left w:val="none" w:sz="0" w:space="0" w:color="auto"/>
            <w:bottom w:val="none" w:sz="0" w:space="0" w:color="auto"/>
            <w:right w:val="none" w:sz="0" w:space="0" w:color="auto"/>
          </w:divBdr>
          <w:divsChild>
            <w:div w:id="596401876">
              <w:marLeft w:val="0"/>
              <w:marRight w:val="0"/>
              <w:marTop w:val="0"/>
              <w:marBottom w:val="0"/>
              <w:divBdr>
                <w:top w:val="none" w:sz="0" w:space="0" w:color="auto"/>
                <w:left w:val="none" w:sz="0" w:space="0" w:color="auto"/>
                <w:bottom w:val="none" w:sz="0" w:space="0" w:color="auto"/>
                <w:right w:val="none" w:sz="0" w:space="0" w:color="auto"/>
              </w:divBdr>
            </w:div>
          </w:divsChild>
        </w:div>
        <w:div w:id="2121335547">
          <w:marLeft w:val="0"/>
          <w:marRight w:val="0"/>
          <w:marTop w:val="0"/>
          <w:marBottom w:val="0"/>
          <w:divBdr>
            <w:top w:val="none" w:sz="0" w:space="0" w:color="auto"/>
            <w:left w:val="none" w:sz="0" w:space="0" w:color="auto"/>
            <w:bottom w:val="none" w:sz="0" w:space="0" w:color="auto"/>
            <w:right w:val="none" w:sz="0" w:space="0" w:color="auto"/>
          </w:divBdr>
          <w:divsChild>
            <w:div w:id="1280336279">
              <w:marLeft w:val="0"/>
              <w:marRight w:val="0"/>
              <w:marTop w:val="0"/>
              <w:marBottom w:val="0"/>
              <w:divBdr>
                <w:top w:val="none" w:sz="0" w:space="0" w:color="auto"/>
                <w:left w:val="none" w:sz="0" w:space="0" w:color="auto"/>
                <w:bottom w:val="none" w:sz="0" w:space="0" w:color="auto"/>
                <w:right w:val="none" w:sz="0" w:space="0" w:color="auto"/>
              </w:divBdr>
            </w:div>
          </w:divsChild>
        </w:div>
        <w:div w:id="2124305073">
          <w:marLeft w:val="0"/>
          <w:marRight w:val="0"/>
          <w:marTop w:val="0"/>
          <w:marBottom w:val="0"/>
          <w:divBdr>
            <w:top w:val="none" w:sz="0" w:space="0" w:color="auto"/>
            <w:left w:val="none" w:sz="0" w:space="0" w:color="auto"/>
            <w:bottom w:val="none" w:sz="0" w:space="0" w:color="auto"/>
            <w:right w:val="none" w:sz="0" w:space="0" w:color="auto"/>
          </w:divBdr>
          <w:divsChild>
            <w:div w:id="15026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46188">
      <w:bodyDiv w:val="1"/>
      <w:marLeft w:val="0"/>
      <w:marRight w:val="0"/>
      <w:marTop w:val="0"/>
      <w:marBottom w:val="0"/>
      <w:divBdr>
        <w:top w:val="none" w:sz="0" w:space="0" w:color="auto"/>
        <w:left w:val="none" w:sz="0" w:space="0" w:color="auto"/>
        <w:bottom w:val="none" w:sz="0" w:space="0" w:color="auto"/>
        <w:right w:val="none" w:sz="0" w:space="0" w:color="auto"/>
      </w:divBdr>
    </w:div>
    <w:div w:id="1997954373">
      <w:bodyDiv w:val="1"/>
      <w:marLeft w:val="0"/>
      <w:marRight w:val="0"/>
      <w:marTop w:val="0"/>
      <w:marBottom w:val="0"/>
      <w:divBdr>
        <w:top w:val="none" w:sz="0" w:space="0" w:color="auto"/>
        <w:left w:val="none" w:sz="0" w:space="0" w:color="auto"/>
        <w:bottom w:val="none" w:sz="0" w:space="0" w:color="auto"/>
        <w:right w:val="none" w:sz="0" w:space="0" w:color="auto"/>
      </w:divBdr>
      <w:divsChild>
        <w:div w:id="125315795">
          <w:marLeft w:val="0"/>
          <w:marRight w:val="0"/>
          <w:marTop w:val="0"/>
          <w:marBottom w:val="0"/>
          <w:divBdr>
            <w:top w:val="none" w:sz="0" w:space="0" w:color="auto"/>
            <w:left w:val="none" w:sz="0" w:space="0" w:color="auto"/>
            <w:bottom w:val="none" w:sz="0" w:space="0" w:color="auto"/>
            <w:right w:val="none" w:sz="0" w:space="0" w:color="auto"/>
          </w:divBdr>
          <w:divsChild>
            <w:div w:id="8991014">
              <w:marLeft w:val="0"/>
              <w:marRight w:val="0"/>
              <w:marTop w:val="0"/>
              <w:marBottom w:val="0"/>
              <w:divBdr>
                <w:top w:val="none" w:sz="0" w:space="0" w:color="auto"/>
                <w:left w:val="none" w:sz="0" w:space="0" w:color="auto"/>
                <w:bottom w:val="none" w:sz="0" w:space="0" w:color="auto"/>
                <w:right w:val="none" w:sz="0" w:space="0" w:color="auto"/>
              </w:divBdr>
            </w:div>
            <w:div w:id="1030882504">
              <w:marLeft w:val="0"/>
              <w:marRight w:val="0"/>
              <w:marTop w:val="0"/>
              <w:marBottom w:val="0"/>
              <w:divBdr>
                <w:top w:val="none" w:sz="0" w:space="0" w:color="auto"/>
                <w:left w:val="none" w:sz="0" w:space="0" w:color="auto"/>
                <w:bottom w:val="none" w:sz="0" w:space="0" w:color="auto"/>
                <w:right w:val="none" w:sz="0" w:space="0" w:color="auto"/>
              </w:divBdr>
            </w:div>
          </w:divsChild>
        </w:div>
        <w:div w:id="646738297">
          <w:marLeft w:val="0"/>
          <w:marRight w:val="0"/>
          <w:marTop w:val="0"/>
          <w:marBottom w:val="0"/>
          <w:divBdr>
            <w:top w:val="none" w:sz="0" w:space="0" w:color="auto"/>
            <w:left w:val="none" w:sz="0" w:space="0" w:color="auto"/>
            <w:bottom w:val="none" w:sz="0" w:space="0" w:color="auto"/>
            <w:right w:val="none" w:sz="0" w:space="0" w:color="auto"/>
          </w:divBdr>
          <w:divsChild>
            <w:div w:id="315770008">
              <w:marLeft w:val="0"/>
              <w:marRight w:val="0"/>
              <w:marTop w:val="0"/>
              <w:marBottom w:val="0"/>
              <w:divBdr>
                <w:top w:val="none" w:sz="0" w:space="0" w:color="auto"/>
                <w:left w:val="none" w:sz="0" w:space="0" w:color="auto"/>
                <w:bottom w:val="none" w:sz="0" w:space="0" w:color="auto"/>
                <w:right w:val="none" w:sz="0" w:space="0" w:color="auto"/>
              </w:divBdr>
            </w:div>
            <w:div w:id="858083202">
              <w:marLeft w:val="0"/>
              <w:marRight w:val="0"/>
              <w:marTop w:val="0"/>
              <w:marBottom w:val="0"/>
              <w:divBdr>
                <w:top w:val="none" w:sz="0" w:space="0" w:color="auto"/>
                <w:left w:val="none" w:sz="0" w:space="0" w:color="auto"/>
                <w:bottom w:val="none" w:sz="0" w:space="0" w:color="auto"/>
                <w:right w:val="none" w:sz="0" w:space="0" w:color="auto"/>
              </w:divBdr>
            </w:div>
            <w:div w:id="1246843198">
              <w:marLeft w:val="0"/>
              <w:marRight w:val="0"/>
              <w:marTop w:val="0"/>
              <w:marBottom w:val="0"/>
              <w:divBdr>
                <w:top w:val="none" w:sz="0" w:space="0" w:color="auto"/>
                <w:left w:val="none" w:sz="0" w:space="0" w:color="auto"/>
                <w:bottom w:val="none" w:sz="0" w:space="0" w:color="auto"/>
                <w:right w:val="none" w:sz="0" w:space="0" w:color="auto"/>
              </w:divBdr>
            </w:div>
            <w:div w:id="15075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jubicabenderac@gmail.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celnik.nevesinj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c7cc70e-8a22-43cc-a5e4-51531a75635e" xsi:nil="true"/>
    <_dlc_DocId xmlns="de777af5-75c5-4059-8842-b3ca2d118c77">32JKWRRJAUXM-1547289185-135067</_dlc_DocId>
    <_dlc_DocIdUrl xmlns="de777af5-75c5-4059-8842-b3ca2d118c77">
      <Url>https://undp.sharepoint.com/teams/BIH/MZ/_layouts/15/DocIdRedir.aspx?ID=32JKWRRJAUXM-1547289185-135067</Url>
      <Description>32JKWRRJAUXM-1547289185-135067</Description>
    </_dlc_DocIdUrl>
    <TaxCatchAll xmlns="de777af5-75c5-4059-8842-b3ca2d118c77" xsi:nil="true"/>
    <lcf76f155ced4ddcb4097134ff3c332f xmlns="8c7cc70e-8a22-43cc-a5e4-51531a75635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0794AACC73AA4EA165DA5DDDDDB039" ma:contentTypeVersion="19" ma:contentTypeDescription="Create a new document." ma:contentTypeScope="" ma:versionID="b199944ad500fcf83bc4faf3fa0e8fe3">
  <xsd:schema xmlns:xsd="http://www.w3.org/2001/XMLSchema" xmlns:xs="http://www.w3.org/2001/XMLSchema" xmlns:p="http://schemas.microsoft.com/office/2006/metadata/properties" xmlns:ns2="8c7cc70e-8a22-43cc-a5e4-51531a75635e" xmlns:ns3="de777af5-75c5-4059-8842-b3ca2d118c77" targetNamespace="http://schemas.microsoft.com/office/2006/metadata/properties" ma:root="true" ma:fieldsID="fa447508d0f93c3a64c59f3d13161e59" ns2:_="" ns3:_="">
    <xsd:import namespace="8c7cc70e-8a22-43cc-a5e4-51531a75635e"/>
    <xsd:import namespace="de777af5-75c5-4059-8842-b3ca2d118c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_Flow_SignoffStatu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cc70e-8a22-43cc-a5e4-51531a756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f962b510-1f44-4fd5-9023-f2b66efc7d6f}" ma:internalName="TaxCatchAll" ma:showField="CatchAllData" ma:web="de777af5-75c5-4059-8842-b3ca2d118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08D606-D3BA-48A9-9A94-36A2207835C9}">
  <ds:schemaRefs>
    <ds:schemaRef ds:uri="http://schemas.microsoft.com/sharepoint/v3/contenttype/forms"/>
  </ds:schemaRefs>
</ds:datastoreItem>
</file>

<file path=customXml/itemProps2.xml><?xml version="1.0" encoding="utf-8"?>
<ds:datastoreItem xmlns:ds="http://schemas.openxmlformats.org/officeDocument/2006/customXml" ds:itemID="{B0909331-C013-4680-9892-CD24FB2193A1}">
  <ds:schemaRefs>
    <ds:schemaRef ds:uri="http://schemas.openxmlformats.org/officeDocument/2006/bibliography"/>
  </ds:schemaRefs>
</ds:datastoreItem>
</file>

<file path=customXml/itemProps3.xml><?xml version="1.0" encoding="utf-8"?>
<ds:datastoreItem xmlns:ds="http://schemas.openxmlformats.org/officeDocument/2006/customXml" ds:itemID="{BFCD43BB-54DA-44E8-A6E9-8C6A75BEDF2B}">
  <ds:schemaRefs>
    <ds:schemaRef ds:uri="http://schemas.microsoft.com/office/2006/metadata/properties"/>
    <ds:schemaRef ds:uri="http://schemas.microsoft.com/office/infopath/2007/PartnerControls"/>
    <ds:schemaRef ds:uri="8c7cc70e-8a22-43cc-a5e4-51531a75635e"/>
    <ds:schemaRef ds:uri="de777af5-75c5-4059-8842-b3ca2d118c77"/>
  </ds:schemaRefs>
</ds:datastoreItem>
</file>

<file path=customXml/itemProps4.xml><?xml version="1.0" encoding="utf-8"?>
<ds:datastoreItem xmlns:ds="http://schemas.openxmlformats.org/officeDocument/2006/customXml" ds:itemID="{C1B492D9-03A1-40BF-887A-46766479A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cc70e-8a22-43cc-a5e4-51531a75635e"/>
    <ds:schemaRef ds:uri="de777af5-75c5-4059-8842-b3ca2d118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177100-54C1-4FA4-8D8B-3B111A677D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3038</Words>
  <Characters>17320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Islambegovic</dc:creator>
  <cp:keywords/>
  <dc:description/>
  <cp:lastModifiedBy>Kerim Zujo</cp:lastModifiedBy>
  <cp:revision>50</cp:revision>
  <dcterms:created xsi:type="dcterms:W3CDTF">2023-04-13T08:48:00Z</dcterms:created>
  <dcterms:modified xsi:type="dcterms:W3CDTF">2023-05-15T05:37:00Z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0x0101003D0794AACC73AA4EA165DA5DDDDDB039</vt:lpwstr>
  </property>
  <property fmtid="{D5CDD505-2E9C-101B-9397-08002B2CF9AE}" pid="3" name="_dlc_DocIdItemGuid">
    <vt:lpwstr>72041623-ff59-4d72-a994-eb4f2037b46a</vt:lpwstr>
  </property>
  <property fmtid="{D5CDD505-2E9C-101B-9397-08002B2CF9AE}" pid="4" name="MediaServiceImageTags">
    <vt:lpwstr/>
  </property>
</Properties>
</file>